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A6" w:rsidRPr="0002545F" w:rsidRDefault="007D49A6" w:rsidP="007D49A6">
      <w:pPr>
        <w:spacing w:after="0" w:line="408" w:lineRule="auto"/>
        <w:ind w:left="120"/>
        <w:jc w:val="center"/>
      </w:pPr>
      <w:bookmarkStart w:id="0" w:name="block-33372792"/>
      <w:r w:rsidRPr="000254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D49A6" w:rsidRPr="0002545F" w:rsidRDefault="007D49A6" w:rsidP="007D49A6">
      <w:pPr>
        <w:spacing w:after="0" w:line="408" w:lineRule="auto"/>
        <w:ind w:left="120"/>
        <w:jc w:val="center"/>
      </w:pPr>
      <w:bookmarkStart w:id="1" w:name="aedd4985-c29e-494d-8ad1-4bd90a83a26c"/>
      <w:r w:rsidRPr="0002545F">
        <w:rPr>
          <w:rFonts w:ascii="Times New Roman" w:hAnsi="Times New Roman"/>
          <w:b/>
          <w:color w:val="000000"/>
          <w:sz w:val="28"/>
        </w:rPr>
        <w:t xml:space="preserve">Министерство образования Кировской области </w:t>
      </w:r>
      <w:bookmarkStart w:id="2" w:name="_GoBack"/>
      <w:bookmarkEnd w:id="1"/>
      <w:bookmarkEnd w:id="2"/>
    </w:p>
    <w:p w:rsidR="007D49A6" w:rsidRPr="0002545F" w:rsidRDefault="007D49A6" w:rsidP="007D49A6">
      <w:pPr>
        <w:spacing w:after="0" w:line="408" w:lineRule="auto"/>
        <w:ind w:left="120"/>
        <w:jc w:val="center"/>
      </w:pPr>
      <w:r w:rsidRPr="0002545F">
        <w:rPr>
          <w:rFonts w:ascii="Times New Roman" w:hAnsi="Times New Roman"/>
          <w:b/>
          <w:color w:val="000000"/>
          <w:sz w:val="28"/>
        </w:rPr>
        <w:t xml:space="preserve">КОГОБУ СШ с УИОП </w:t>
      </w:r>
      <w:proofErr w:type="spellStart"/>
      <w:r w:rsidRPr="0002545F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2545F">
        <w:rPr>
          <w:rFonts w:ascii="Times New Roman" w:hAnsi="Times New Roman"/>
          <w:b/>
          <w:color w:val="000000"/>
          <w:sz w:val="28"/>
        </w:rPr>
        <w:t xml:space="preserve"> Пижанка</w:t>
      </w:r>
    </w:p>
    <w:p w:rsidR="007D49A6" w:rsidRPr="0002545F" w:rsidRDefault="007D49A6" w:rsidP="007D49A6">
      <w:pPr>
        <w:spacing w:after="0"/>
        <w:ind w:left="120"/>
      </w:pPr>
    </w:p>
    <w:p w:rsidR="007D49A6" w:rsidRPr="0002545F" w:rsidRDefault="007D49A6" w:rsidP="007D49A6">
      <w:pPr>
        <w:spacing w:after="0"/>
        <w:ind w:left="120"/>
      </w:pPr>
    </w:p>
    <w:p w:rsidR="007D49A6" w:rsidRPr="0002545F" w:rsidRDefault="007D49A6" w:rsidP="007D49A6">
      <w:pPr>
        <w:spacing w:after="0"/>
        <w:ind w:left="120"/>
      </w:pPr>
    </w:p>
    <w:p w:rsidR="007D49A6" w:rsidRPr="0002545F" w:rsidRDefault="007D49A6" w:rsidP="007D49A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D49A6" w:rsidRPr="0002545F" w:rsidTr="005358C7">
        <w:tc>
          <w:tcPr>
            <w:tcW w:w="3114" w:type="dxa"/>
          </w:tcPr>
          <w:p w:rsidR="007D49A6" w:rsidRPr="0002545F" w:rsidRDefault="007D49A6" w:rsidP="005358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на заседании МО учителей русского языка и литературы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254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Руководитель МО: Манина Л.П.</w:t>
            </w:r>
          </w:p>
          <w:p w:rsidR="007D49A6" w:rsidRDefault="007D49A6" w:rsidP="005358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 xml:space="preserve"> от «____» _______   2024 г.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7D49A6" w:rsidRPr="0002545F" w:rsidRDefault="007D49A6" w:rsidP="005358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Зам. директора по УВР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Бухарина И.В.</w:t>
            </w:r>
          </w:p>
          <w:p w:rsidR="007D49A6" w:rsidRDefault="007D49A6" w:rsidP="005358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№_____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от «____» _______   2024 г.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7D49A6" w:rsidRPr="0002545F" w:rsidRDefault="007D49A6" w:rsidP="005358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Директор ОО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Мотовилова О.А.</w:t>
            </w:r>
          </w:p>
          <w:p w:rsidR="007D49A6" w:rsidRDefault="007D49A6" w:rsidP="005358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2545F">
              <w:rPr>
                <w:rFonts w:ascii="Times New Roman" w:eastAsia="Times New Roman" w:hAnsi="Times New Roman"/>
                <w:color w:val="000000"/>
              </w:rPr>
              <w:t>от «_____» ________   2024 г.</w:t>
            </w:r>
          </w:p>
          <w:p w:rsidR="007D49A6" w:rsidRPr="0002545F" w:rsidRDefault="007D49A6" w:rsidP="005358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7D49A6" w:rsidRDefault="007D49A6" w:rsidP="007D49A6">
      <w:pPr>
        <w:spacing w:after="0"/>
        <w:ind w:left="120"/>
      </w:pPr>
    </w:p>
    <w:p w:rsidR="007D49A6" w:rsidRDefault="007D49A6" w:rsidP="007D49A6">
      <w:pPr>
        <w:spacing w:after="0"/>
        <w:ind w:left="120"/>
      </w:pPr>
    </w:p>
    <w:p w:rsidR="007D49A6" w:rsidRDefault="007D49A6" w:rsidP="007D49A6">
      <w:pPr>
        <w:spacing w:after="0"/>
        <w:ind w:left="120"/>
      </w:pPr>
    </w:p>
    <w:p w:rsidR="007D49A6" w:rsidRDefault="007D49A6" w:rsidP="007D49A6">
      <w:pPr>
        <w:spacing w:after="0"/>
        <w:ind w:left="120"/>
      </w:pPr>
    </w:p>
    <w:p w:rsidR="007D49A6" w:rsidRDefault="007D49A6" w:rsidP="007D49A6">
      <w:pPr>
        <w:spacing w:after="0"/>
        <w:ind w:left="120"/>
      </w:pPr>
    </w:p>
    <w:p w:rsidR="007D49A6" w:rsidRDefault="007D49A6" w:rsidP="007D49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D49A6" w:rsidRPr="007D49A6" w:rsidRDefault="007D49A6" w:rsidP="007D49A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D49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5394464)</w:t>
      </w:r>
    </w:p>
    <w:p w:rsidR="007D49A6" w:rsidRDefault="007D49A6" w:rsidP="007D49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7D49A6" w:rsidRDefault="007D49A6" w:rsidP="007D49A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11 класс</w:t>
      </w:r>
      <w:r w:rsidR="00D40684"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D49A6" w:rsidRDefault="007D49A6" w:rsidP="007D49A6">
      <w:pPr>
        <w:spacing w:after="0"/>
        <w:ind w:left="120"/>
        <w:jc w:val="center"/>
      </w:pPr>
    </w:p>
    <w:p w:rsidR="007D49A6" w:rsidRDefault="007D49A6" w:rsidP="007D49A6">
      <w:pPr>
        <w:spacing w:after="0"/>
        <w:ind w:left="120"/>
        <w:jc w:val="center"/>
      </w:pPr>
    </w:p>
    <w:p w:rsidR="007D49A6" w:rsidRDefault="007D49A6" w:rsidP="007D49A6">
      <w:pPr>
        <w:spacing w:after="0"/>
        <w:ind w:left="120"/>
        <w:jc w:val="center"/>
      </w:pPr>
    </w:p>
    <w:p w:rsidR="00C83FC6" w:rsidRDefault="00C83FC6" w:rsidP="00C83FC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C83FC6" w:rsidRDefault="00C83FC6" w:rsidP="00C83FC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Гордеева Людмила Николаевна</w:t>
      </w:r>
    </w:p>
    <w:p w:rsidR="00C83FC6" w:rsidRDefault="00C83FC6" w:rsidP="00C83FC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D49A6" w:rsidRDefault="007D49A6" w:rsidP="007D49A6">
      <w:pPr>
        <w:spacing w:after="0"/>
        <w:ind w:left="120"/>
        <w:jc w:val="center"/>
      </w:pPr>
    </w:p>
    <w:p w:rsidR="007D49A6" w:rsidRDefault="007D49A6" w:rsidP="007D49A6">
      <w:pPr>
        <w:spacing w:after="0"/>
        <w:ind w:left="120"/>
        <w:jc w:val="center"/>
      </w:pPr>
    </w:p>
    <w:p w:rsidR="007D49A6" w:rsidRDefault="007D49A6" w:rsidP="007D49A6">
      <w:pPr>
        <w:spacing w:after="0"/>
        <w:ind w:left="120"/>
        <w:jc w:val="center"/>
      </w:pPr>
    </w:p>
    <w:p w:rsidR="007D49A6" w:rsidRDefault="007D49A6" w:rsidP="007D49A6">
      <w:pPr>
        <w:spacing w:after="0"/>
        <w:ind w:left="120"/>
        <w:jc w:val="center"/>
      </w:pPr>
    </w:p>
    <w:p w:rsidR="007D49A6" w:rsidRDefault="007D49A6" w:rsidP="007D49A6">
      <w:pPr>
        <w:spacing w:after="0"/>
        <w:ind w:left="120"/>
        <w:jc w:val="center"/>
      </w:pPr>
    </w:p>
    <w:p w:rsidR="007D49A6" w:rsidRDefault="007D49A6" w:rsidP="007D49A6">
      <w:pPr>
        <w:spacing w:after="0"/>
        <w:ind w:left="120"/>
        <w:jc w:val="center"/>
      </w:pPr>
    </w:p>
    <w:p w:rsidR="007D49A6" w:rsidRDefault="007D49A6" w:rsidP="007D49A6">
      <w:pPr>
        <w:spacing w:after="0"/>
        <w:ind w:left="120"/>
        <w:jc w:val="center"/>
      </w:pPr>
    </w:p>
    <w:p w:rsidR="007D49A6" w:rsidRPr="0002545F" w:rsidRDefault="007D49A6" w:rsidP="007D49A6">
      <w:pPr>
        <w:spacing w:after="0"/>
        <w:ind w:left="120"/>
        <w:jc w:val="center"/>
        <w:sectPr w:rsidR="007D49A6" w:rsidRPr="0002545F">
          <w:pgSz w:w="11906" w:h="16383"/>
          <w:pgMar w:top="1134" w:right="850" w:bottom="1134" w:left="1701" w:header="720" w:footer="720" w:gutter="0"/>
          <w:cols w:space="720"/>
        </w:sectPr>
      </w:pPr>
      <w:bookmarkStart w:id="3" w:name="4afdeebf-75fd-4414-ae94-ed25ad6ca259"/>
      <w:proofErr w:type="spellStart"/>
      <w:r>
        <w:rPr>
          <w:rFonts w:ascii="Times New Roman" w:hAnsi="Times New Roman"/>
          <w:b/>
          <w:color w:val="000000"/>
          <w:sz w:val="28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Пижанка</w:t>
      </w:r>
      <w:bookmarkStart w:id="4" w:name="09ae5d1a-7fa5-48c7-ad03-4854c3714f92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7D49A6" w:rsidRDefault="007D49A6" w:rsidP="007D49A6">
      <w:pPr>
        <w:spacing w:after="0" w:line="264" w:lineRule="auto"/>
        <w:ind w:left="120"/>
        <w:jc w:val="both"/>
      </w:pPr>
      <w:bookmarkStart w:id="5" w:name="block-3337279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D49A6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firstLine="600"/>
        <w:jc w:val="both"/>
      </w:pPr>
      <w:proofErr w:type="gramStart"/>
      <w:r w:rsidRPr="0002545F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ФОП СОО.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left="12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Изучение русского языка способствует усвоению </w:t>
      </w:r>
      <w:proofErr w:type="gramStart"/>
      <w:r w:rsidRPr="0002545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proofErr w:type="gramStart"/>
      <w:r w:rsidRPr="0002545F">
        <w:rPr>
          <w:rFonts w:ascii="Times New Roman" w:hAnsi="Times New Roman"/>
          <w:color w:val="000000"/>
          <w:spacing w:val="-3"/>
          <w:sz w:val="28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02545F">
        <w:rPr>
          <w:rFonts w:ascii="Times New Roman" w:hAnsi="Times New Roman"/>
          <w:color w:val="000000"/>
          <w:spacing w:val="-3"/>
          <w:sz w:val="28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7D49A6" w:rsidRPr="0002545F" w:rsidRDefault="007D49A6" w:rsidP="007D49A6">
      <w:pPr>
        <w:spacing w:after="0" w:line="264" w:lineRule="auto"/>
        <w:ind w:firstLine="600"/>
        <w:jc w:val="both"/>
      </w:pPr>
      <w:proofErr w:type="spellStart"/>
      <w:proofErr w:type="gramStart"/>
      <w:r w:rsidRPr="0002545F">
        <w:rPr>
          <w:rFonts w:ascii="Times New Roman" w:hAnsi="Times New Roman"/>
          <w:color w:val="000000"/>
          <w:sz w:val="28"/>
        </w:rPr>
        <w:t>Системообразующей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7D49A6" w:rsidRPr="0002545F" w:rsidRDefault="007D49A6" w:rsidP="007D49A6">
      <w:pPr>
        <w:spacing w:after="0" w:line="264" w:lineRule="auto"/>
        <w:ind w:firstLine="600"/>
        <w:jc w:val="both"/>
      </w:pPr>
      <w:proofErr w:type="gramStart"/>
      <w:r w:rsidRPr="0002545F">
        <w:rPr>
          <w:rFonts w:ascii="Times New Roman" w:hAnsi="Times New Roman"/>
          <w:color w:val="000000"/>
          <w:sz w:val="28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7D49A6" w:rsidRPr="0002545F" w:rsidRDefault="007D49A6" w:rsidP="007D49A6">
      <w:pPr>
        <w:spacing w:after="0" w:line="264" w:lineRule="auto"/>
        <w:ind w:firstLine="600"/>
        <w:jc w:val="both"/>
      </w:pPr>
      <w:proofErr w:type="gramStart"/>
      <w:r w:rsidRPr="0002545F">
        <w:rPr>
          <w:rFonts w:ascii="Times New Roman" w:hAnsi="Times New Roman"/>
          <w:color w:val="000000"/>
          <w:sz w:val="28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и др.).</w:t>
      </w:r>
      <w:proofErr w:type="gramEnd"/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left="12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ЦЕЛИ ИЗУЧЕНИЯ УЧЕБНОГО ПРЕДМЕТА «РУССКИЙ ЯЗЫК»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7D49A6" w:rsidRPr="0002545F" w:rsidRDefault="007D49A6" w:rsidP="007D49A6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02545F">
        <w:rPr>
          <w:rFonts w:ascii="Times New Roman" w:hAnsi="Times New Roman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02545F">
        <w:rPr>
          <w:rFonts w:ascii="Times New Roman" w:hAnsi="Times New Roman"/>
          <w:color w:val="000000"/>
          <w:sz w:val="28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7D49A6" w:rsidRPr="0002545F" w:rsidRDefault="007D49A6" w:rsidP="007D49A6">
      <w:pPr>
        <w:numPr>
          <w:ilvl w:val="0"/>
          <w:numId w:val="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7D49A6" w:rsidRPr="0002545F" w:rsidRDefault="007D49A6" w:rsidP="007D49A6">
      <w:pPr>
        <w:numPr>
          <w:ilvl w:val="0"/>
          <w:numId w:val="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7D49A6" w:rsidRPr="0002545F" w:rsidRDefault="007D49A6" w:rsidP="007D49A6">
      <w:pPr>
        <w:numPr>
          <w:ilvl w:val="0"/>
          <w:numId w:val="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02545F">
        <w:rPr>
          <w:rFonts w:ascii="Times New Roman" w:hAnsi="Times New Roman"/>
          <w:color w:val="000000"/>
          <w:sz w:val="28"/>
        </w:rPr>
        <w:t>подтекстовой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7D49A6" w:rsidRPr="0002545F" w:rsidRDefault="007D49A6" w:rsidP="007D49A6">
      <w:pPr>
        <w:numPr>
          <w:ilvl w:val="0"/>
          <w:numId w:val="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7D49A6" w:rsidRPr="0002545F" w:rsidRDefault="007D49A6" w:rsidP="007D49A6">
      <w:pPr>
        <w:numPr>
          <w:ilvl w:val="0"/>
          <w:numId w:val="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left="12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«РУССКИЙ ЯЗЫК» В УЧЕБНОМ ПЛАНЕ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7D49A6" w:rsidRPr="0002545F" w:rsidRDefault="007D49A6" w:rsidP="007D49A6">
      <w:pPr>
        <w:sectPr w:rsidR="007D49A6" w:rsidRPr="0002545F">
          <w:pgSz w:w="11906" w:h="16383"/>
          <w:pgMar w:top="1134" w:right="850" w:bottom="1134" w:left="1701" w:header="720" w:footer="720" w:gutter="0"/>
          <w:cols w:space="720"/>
        </w:sectPr>
      </w:pPr>
    </w:p>
    <w:p w:rsidR="007D49A6" w:rsidRPr="0002545F" w:rsidRDefault="007D49A6" w:rsidP="007D49A6">
      <w:pPr>
        <w:spacing w:after="0" w:line="264" w:lineRule="auto"/>
        <w:ind w:left="120"/>
        <w:jc w:val="both"/>
      </w:pPr>
      <w:bookmarkStart w:id="6" w:name="block-33372793"/>
      <w:bookmarkEnd w:id="5"/>
      <w:r w:rsidRPr="0002545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«РУССКИЙ ЯЗЫК»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left="12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11 КЛАСС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Изобразительно-выразительные средства синтаксиса. </w:t>
      </w:r>
      <w:proofErr w:type="gramStart"/>
      <w:r w:rsidRPr="0002545F">
        <w:rPr>
          <w:rFonts w:ascii="Times New Roman" w:hAnsi="Times New Roman"/>
          <w:color w:val="000000"/>
          <w:sz w:val="28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Синтаксические нормы. Порядок слов в предложении. </w:t>
      </w:r>
      <w:proofErr w:type="gramStart"/>
      <w:r w:rsidRPr="0002545F">
        <w:rPr>
          <w:rFonts w:ascii="Times New Roman" w:hAnsi="Times New Roman"/>
          <w:color w:val="000000"/>
          <w:sz w:val="28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Основные нормы управления: правильный выбор падежной или предложно-падежной формы управляемого слова.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Основные нормы употребления однородных членов предложения.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Основные нормы употребления причастных и деепричастных оборотов.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Основные нормы построения сложных предложений.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Пунктуация как раздел лингвистики (повторение, обобщение). Пунктуационный анализ предложения.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</w:t>
      </w:r>
      <w:r w:rsidRPr="0002545F">
        <w:rPr>
          <w:rFonts w:ascii="Times New Roman" w:hAnsi="Times New Roman"/>
          <w:color w:val="000000"/>
          <w:sz w:val="28"/>
        </w:rPr>
        <w:lastRenderedPageBreak/>
        <w:t>предложения; знаки препинания при передаче чужой речи. Сочетание знаков препинания.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Знаки препинания и их функции. Знаки препинания между подлежащим и сказуемым.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Знаки препинания при обособлении.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Знаки препинания в предложениях с вводными конструкциями, обращениями, междометиями.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Знаки препинания в сложном предложении.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Знаки препинания в сложном предложении с разными видами связи.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Знаки препинания при передаче чужой речи.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Функциональная стилистика как раздел лингвистики. Стилистическая норма (повторение, обобщение).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02545F">
        <w:rPr>
          <w:rFonts w:ascii="Times New Roman" w:hAnsi="Times New Roman"/>
          <w:color w:val="000000"/>
          <w:sz w:val="28"/>
        </w:rPr>
        <w:t>Основные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подстили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научного стиля. </w:t>
      </w:r>
      <w:proofErr w:type="gramStart"/>
      <w:r w:rsidRPr="0002545F">
        <w:rPr>
          <w:rFonts w:ascii="Times New Roman" w:hAnsi="Times New Roman"/>
          <w:color w:val="000000"/>
          <w:sz w:val="28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стандартизированность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02545F">
        <w:rPr>
          <w:rFonts w:ascii="Times New Roman" w:hAnsi="Times New Roman"/>
          <w:color w:val="000000"/>
          <w:sz w:val="28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призывность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оценочность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02545F">
        <w:rPr>
          <w:rFonts w:ascii="Times New Roman" w:hAnsi="Times New Roman"/>
          <w:color w:val="000000"/>
          <w:sz w:val="28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Язык художественной литературы и его отличие от других функциональных разновидностей языка (повторение, обобщение). Основные </w:t>
      </w:r>
      <w:r w:rsidRPr="0002545F">
        <w:rPr>
          <w:rFonts w:ascii="Times New Roman" w:hAnsi="Times New Roman"/>
          <w:color w:val="000000"/>
          <w:sz w:val="28"/>
        </w:rPr>
        <w:lastRenderedPageBreak/>
        <w:t>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02545F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02545F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7D49A6" w:rsidRPr="0002545F" w:rsidRDefault="007D49A6" w:rsidP="007D49A6">
      <w:pPr>
        <w:sectPr w:rsidR="007D49A6" w:rsidRPr="0002545F">
          <w:pgSz w:w="11906" w:h="16383"/>
          <w:pgMar w:top="1134" w:right="850" w:bottom="1134" w:left="1701" w:header="720" w:footer="720" w:gutter="0"/>
          <w:cols w:space="720"/>
        </w:sectPr>
      </w:pPr>
    </w:p>
    <w:p w:rsidR="007D49A6" w:rsidRPr="0002545F" w:rsidRDefault="007D49A6" w:rsidP="007D49A6">
      <w:pPr>
        <w:spacing w:after="0" w:line="264" w:lineRule="auto"/>
        <w:ind w:left="120"/>
        <w:jc w:val="both"/>
      </w:pPr>
      <w:bookmarkStart w:id="7" w:name="block-33372794"/>
      <w:bookmarkEnd w:id="6"/>
      <w:r w:rsidRPr="0002545F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firstLine="600"/>
        <w:jc w:val="both"/>
      </w:pPr>
      <w:proofErr w:type="gramStart"/>
      <w:r w:rsidRPr="0002545F">
        <w:rPr>
          <w:rFonts w:ascii="Times New Roman" w:hAnsi="Times New Roman"/>
          <w:color w:val="000000"/>
          <w:sz w:val="28"/>
        </w:rPr>
        <w:t xml:space="preserve"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02545F">
        <w:rPr>
          <w:rFonts w:ascii="Times New Roman" w:hAnsi="Times New Roman"/>
          <w:color w:val="000000"/>
          <w:sz w:val="28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</w:t>
      </w:r>
      <w:proofErr w:type="gramStart"/>
      <w:r w:rsidRPr="0002545F">
        <w:rPr>
          <w:rFonts w:ascii="Times New Roman" w:hAnsi="Times New Roman"/>
          <w:color w:val="000000"/>
          <w:sz w:val="28"/>
        </w:rPr>
        <w:t>у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7D49A6" w:rsidRDefault="007D49A6" w:rsidP="007D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7D49A6" w:rsidRPr="0002545F" w:rsidRDefault="007D49A6" w:rsidP="007D49A6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02545F">
        <w:rPr>
          <w:rFonts w:ascii="Times New Roman" w:hAnsi="Times New Roman"/>
          <w:color w:val="000000"/>
          <w:sz w:val="28"/>
        </w:rPr>
        <w:t>с</w:t>
      </w:r>
      <w:r w:rsidRPr="0002545F">
        <w:rPr>
          <w:rFonts w:ascii="Times New Roman" w:hAnsi="Times New Roman"/>
          <w:color w:val="000000"/>
          <w:spacing w:val="-3"/>
          <w:sz w:val="28"/>
        </w:rPr>
        <w:t>формированность</w:t>
      </w:r>
      <w:proofErr w:type="spellEnd"/>
      <w:r w:rsidRPr="0002545F">
        <w:rPr>
          <w:rFonts w:ascii="Times New Roman" w:hAnsi="Times New Roman"/>
          <w:color w:val="000000"/>
          <w:spacing w:val="-3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D49A6" w:rsidRPr="0002545F" w:rsidRDefault="007D49A6" w:rsidP="007D49A6">
      <w:pPr>
        <w:numPr>
          <w:ilvl w:val="0"/>
          <w:numId w:val="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7D49A6" w:rsidRPr="0002545F" w:rsidRDefault="007D49A6" w:rsidP="007D49A6">
      <w:pPr>
        <w:numPr>
          <w:ilvl w:val="0"/>
          <w:numId w:val="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7D49A6" w:rsidRPr="0002545F" w:rsidRDefault="007D49A6" w:rsidP="007D49A6">
      <w:pPr>
        <w:numPr>
          <w:ilvl w:val="0"/>
          <w:numId w:val="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D49A6" w:rsidRPr="0002545F" w:rsidRDefault="007D49A6" w:rsidP="007D49A6">
      <w:pPr>
        <w:numPr>
          <w:ilvl w:val="0"/>
          <w:numId w:val="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7D49A6" w:rsidRPr="0002545F" w:rsidRDefault="007D49A6" w:rsidP="007D49A6">
      <w:pPr>
        <w:numPr>
          <w:ilvl w:val="0"/>
          <w:numId w:val="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7D49A6" w:rsidRPr="0002545F" w:rsidRDefault="007D49A6" w:rsidP="007D49A6">
      <w:pPr>
        <w:numPr>
          <w:ilvl w:val="0"/>
          <w:numId w:val="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7D49A6" w:rsidRDefault="007D49A6" w:rsidP="007D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7D49A6" w:rsidRPr="0002545F" w:rsidRDefault="007D49A6" w:rsidP="007D49A6">
      <w:pPr>
        <w:numPr>
          <w:ilvl w:val="0"/>
          <w:numId w:val="3"/>
        </w:numPr>
        <w:spacing w:after="0" w:line="264" w:lineRule="auto"/>
        <w:jc w:val="both"/>
      </w:pPr>
      <w:proofErr w:type="spellStart"/>
      <w:r w:rsidRPr="0002545F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D49A6" w:rsidRPr="0002545F" w:rsidRDefault="007D49A6" w:rsidP="007D49A6">
      <w:pPr>
        <w:numPr>
          <w:ilvl w:val="0"/>
          <w:numId w:val="3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7D49A6" w:rsidRPr="0002545F" w:rsidRDefault="007D49A6" w:rsidP="007D49A6">
      <w:pPr>
        <w:numPr>
          <w:ilvl w:val="0"/>
          <w:numId w:val="3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идейная убеждённость, готовность к служению Отечеству и его защите, ответственность за его судьбу.</w:t>
      </w:r>
    </w:p>
    <w:p w:rsidR="007D49A6" w:rsidRDefault="007D49A6" w:rsidP="007D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D49A6" w:rsidRPr="0002545F" w:rsidRDefault="007D49A6" w:rsidP="007D49A6">
      <w:pPr>
        <w:numPr>
          <w:ilvl w:val="0"/>
          <w:numId w:val="4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7D49A6" w:rsidRPr="0002545F" w:rsidRDefault="007D49A6" w:rsidP="007D49A6">
      <w:pPr>
        <w:numPr>
          <w:ilvl w:val="0"/>
          <w:numId w:val="4"/>
        </w:numPr>
        <w:spacing w:after="0" w:line="264" w:lineRule="auto"/>
        <w:jc w:val="both"/>
      </w:pPr>
      <w:proofErr w:type="spellStart"/>
      <w:r w:rsidRPr="0002545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нравственного сознания, норм этичного поведения;</w:t>
      </w:r>
    </w:p>
    <w:p w:rsidR="007D49A6" w:rsidRPr="0002545F" w:rsidRDefault="007D49A6" w:rsidP="007D49A6">
      <w:pPr>
        <w:numPr>
          <w:ilvl w:val="0"/>
          <w:numId w:val="4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D49A6" w:rsidRPr="0002545F" w:rsidRDefault="007D49A6" w:rsidP="007D49A6">
      <w:pPr>
        <w:numPr>
          <w:ilvl w:val="0"/>
          <w:numId w:val="4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7D49A6" w:rsidRPr="0002545F" w:rsidRDefault="007D49A6" w:rsidP="007D49A6">
      <w:pPr>
        <w:numPr>
          <w:ilvl w:val="0"/>
          <w:numId w:val="4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D49A6" w:rsidRDefault="007D49A6" w:rsidP="007D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7D49A6" w:rsidRPr="0002545F" w:rsidRDefault="007D49A6" w:rsidP="007D49A6">
      <w:pPr>
        <w:numPr>
          <w:ilvl w:val="0"/>
          <w:numId w:val="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49A6" w:rsidRPr="0002545F" w:rsidRDefault="007D49A6" w:rsidP="007D49A6">
      <w:pPr>
        <w:numPr>
          <w:ilvl w:val="0"/>
          <w:numId w:val="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D49A6" w:rsidRPr="0002545F" w:rsidRDefault="007D49A6" w:rsidP="007D49A6">
      <w:pPr>
        <w:numPr>
          <w:ilvl w:val="0"/>
          <w:numId w:val="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7D49A6" w:rsidRPr="0002545F" w:rsidRDefault="007D49A6" w:rsidP="007D49A6">
      <w:pPr>
        <w:numPr>
          <w:ilvl w:val="0"/>
          <w:numId w:val="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7D49A6" w:rsidRDefault="007D49A6" w:rsidP="007D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7D49A6" w:rsidRPr="0002545F" w:rsidRDefault="007D49A6" w:rsidP="007D49A6">
      <w:pPr>
        <w:numPr>
          <w:ilvl w:val="0"/>
          <w:numId w:val="6"/>
        </w:numPr>
        <w:spacing w:after="0" w:line="264" w:lineRule="auto"/>
        <w:jc w:val="both"/>
      </w:pPr>
      <w:proofErr w:type="spellStart"/>
      <w:r w:rsidRPr="0002545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7D49A6" w:rsidRPr="0002545F" w:rsidRDefault="007D49A6" w:rsidP="007D49A6">
      <w:pPr>
        <w:numPr>
          <w:ilvl w:val="0"/>
          <w:numId w:val="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7D49A6" w:rsidRPr="0002545F" w:rsidRDefault="007D49A6" w:rsidP="007D49A6">
      <w:pPr>
        <w:numPr>
          <w:ilvl w:val="0"/>
          <w:numId w:val="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7D49A6" w:rsidRDefault="007D49A6" w:rsidP="007D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7D49A6" w:rsidRPr="0002545F" w:rsidRDefault="007D49A6" w:rsidP="007D49A6">
      <w:pPr>
        <w:numPr>
          <w:ilvl w:val="0"/>
          <w:numId w:val="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7D49A6" w:rsidRPr="0002545F" w:rsidRDefault="007D49A6" w:rsidP="007D49A6">
      <w:pPr>
        <w:numPr>
          <w:ilvl w:val="0"/>
          <w:numId w:val="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7D49A6" w:rsidRPr="0002545F" w:rsidRDefault="007D49A6" w:rsidP="007D49A6">
      <w:pPr>
        <w:numPr>
          <w:ilvl w:val="0"/>
          <w:numId w:val="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7D49A6" w:rsidRPr="0002545F" w:rsidRDefault="007D49A6" w:rsidP="007D49A6">
      <w:pPr>
        <w:numPr>
          <w:ilvl w:val="0"/>
          <w:numId w:val="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жизни.</w:t>
      </w:r>
    </w:p>
    <w:p w:rsidR="007D49A6" w:rsidRDefault="007D49A6" w:rsidP="007D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7D49A6" w:rsidRPr="0002545F" w:rsidRDefault="007D49A6" w:rsidP="007D49A6">
      <w:pPr>
        <w:numPr>
          <w:ilvl w:val="0"/>
          <w:numId w:val="8"/>
        </w:numPr>
        <w:spacing w:after="0" w:line="264" w:lineRule="auto"/>
        <w:jc w:val="both"/>
      </w:pPr>
      <w:proofErr w:type="spellStart"/>
      <w:r w:rsidRPr="0002545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D49A6" w:rsidRPr="0002545F" w:rsidRDefault="007D49A6" w:rsidP="007D49A6">
      <w:pPr>
        <w:numPr>
          <w:ilvl w:val="0"/>
          <w:numId w:val="8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7D49A6" w:rsidRPr="0002545F" w:rsidRDefault="007D49A6" w:rsidP="007D49A6">
      <w:pPr>
        <w:numPr>
          <w:ilvl w:val="0"/>
          <w:numId w:val="8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D49A6" w:rsidRPr="0002545F" w:rsidRDefault="007D49A6" w:rsidP="007D49A6">
      <w:pPr>
        <w:numPr>
          <w:ilvl w:val="0"/>
          <w:numId w:val="8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7D49A6" w:rsidRDefault="007D49A6" w:rsidP="007D49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7D49A6" w:rsidRPr="0002545F" w:rsidRDefault="007D49A6" w:rsidP="007D49A6">
      <w:pPr>
        <w:numPr>
          <w:ilvl w:val="0"/>
          <w:numId w:val="9"/>
        </w:numPr>
        <w:spacing w:after="0" w:line="264" w:lineRule="auto"/>
        <w:jc w:val="both"/>
      </w:pPr>
      <w:proofErr w:type="spellStart"/>
      <w:r w:rsidRPr="0002545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D49A6" w:rsidRPr="0002545F" w:rsidRDefault="007D49A6" w:rsidP="007D49A6">
      <w:pPr>
        <w:numPr>
          <w:ilvl w:val="0"/>
          <w:numId w:val="9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D49A6" w:rsidRPr="0002545F" w:rsidRDefault="007D49A6" w:rsidP="007D49A6">
      <w:pPr>
        <w:numPr>
          <w:ilvl w:val="0"/>
          <w:numId w:val="9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02545F">
        <w:rPr>
          <w:rFonts w:ascii="Times New Roman" w:hAnsi="Times New Roman"/>
          <w:color w:val="000000"/>
          <w:sz w:val="28"/>
        </w:rPr>
        <w:t>у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2545F">
        <w:rPr>
          <w:rFonts w:ascii="Times New Roman" w:hAnsi="Times New Roman"/>
          <w:color w:val="000000"/>
          <w:sz w:val="28"/>
        </w:rPr>
        <w:t>:</w:t>
      </w:r>
    </w:p>
    <w:p w:rsidR="007D49A6" w:rsidRPr="0002545F" w:rsidRDefault="007D49A6" w:rsidP="007D49A6">
      <w:pPr>
        <w:numPr>
          <w:ilvl w:val="0"/>
          <w:numId w:val="10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02545F">
        <w:rPr>
          <w:rFonts w:ascii="Times New Roman" w:hAnsi="Times New Roman"/>
          <w:color w:val="000000"/>
          <w:sz w:val="28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7D49A6" w:rsidRPr="0002545F" w:rsidRDefault="007D49A6" w:rsidP="007D49A6">
      <w:pPr>
        <w:numPr>
          <w:ilvl w:val="0"/>
          <w:numId w:val="10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7D49A6" w:rsidRPr="0002545F" w:rsidRDefault="007D49A6" w:rsidP="007D49A6">
      <w:pPr>
        <w:numPr>
          <w:ilvl w:val="0"/>
          <w:numId w:val="10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D49A6" w:rsidRPr="0002545F" w:rsidRDefault="007D49A6" w:rsidP="007D49A6">
      <w:pPr>
        <w:numPr>
          <w:ilvl w:val="0"/>
          <w:numId w:val="10"/>
        </w:numPr>
        <w:spacing w:after="0" w:line="264" w:lineRule="auto"/>
        <w:jc w:val="both"/>
      </w:pPr>
      <w:proofErr w:type="spellStart"/>
      <w:r w:rsidRPr="0002545F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02545F">
        <w:rPr>
          <w:rFonts w:ascii="Times New Roman" w:hAnsi="Times New Roman"/>
          <w:color w:val="000000"/>
          <w:sz w:val="28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D49A6" w:rsidRPr="0002545F" w:rsidRDefault="007D49A6" w:rsidP="007D49A6">
      <w:pPr>
        <w:numPr>
          <w:ilvl w:val="0"/>
          <w:numId w:val="10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45F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02545F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D49A6" w:rsidRPr="0002545F" w:rsidRDefault="007D49A6" w:rsidP="007D49A6">
      <w:pPr>
        <w:numPr>
          <w:ilvl w:val="0"/>
          <w:numId w:val="1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7D49A6" w:rsidRPr="0002545F" w:rsidRDefault="007D49A6" w:rsidP="007D49A6">
      <w:pPr>
        <w:numPr>
          <w:ilvl w:val="0"/>
          <w:numId w:val="1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7D49A6" w:rsidRPr="0002545F" w:rsidRDefault="007D49A6" w:rsidP="007D49A6">
      <w:pPr>
        <w:numPr>
          <w:ilvl w:val="0"/>
          <w:numId w:val="1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7D49A6" w:rsidRPr="0002545F" w:rsidRDefault="007D49A6" w:rsidP="007D49A6">
      <w:pPr>
        <w:numPr>
          <w:ilvl w:val="0"/>
          <w:numId w:val="1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выявлять закономерности и противоречия языковых явлений, данных в наблюдении;</w:t>
      </w:r>
    </w:p>
    <w:p w:rsidR="007D49A6" w:rsidRPr="0002545F" w:rsidRDefault="007D49A6" w:rsidP="007D49A6">
      <w:pPr>
        <w:numPr>
          <w:ilvl w:val="0"/>
          <w:numId w:val="1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7D49A6" w:rsidRPr="0002545F" w:rsidRDefault="007D49A6" w:rsidP="007D49A6">
      <w:pPr>
        <w:numPr>
          <w:ilvl w:val="0"/>
          <w:numId w:val="1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вносить коррективы в деятельность, оценивать риски и соответствие результатов целям;</w:t>
      </w:r>
    </w:p>
    <w:p w:rsidR="007D49A6" w:rsidRPr="0002545F" w:rsidRDefault="007D49A6" w:rsidP="007D49A6">
      <w:pPr>
        <w:numPr>
          <w:ilvl w:val="0"/>
          <w:numId w:val="1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7D49A6" w:rsidRPr="0002545F" w:rsidRDefault="007D49A6" w:rsidP="007D49A6">
      <w:pPr>
        <w:numPr>
          <w:ilvl w:val="0"/>
          <w:numId w:val="11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развивать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креативное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мышление при решении жизненных проблем с учётом собственного речевого и читательского опыта.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45F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02545F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давать оценку новым ситуациям, приобретённому опыту;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7D49A6" w:rsidRPr="0002545F" w:rsidRDefault="007D49A6" w:rsidP="007D49A6">
      <w:pPr>
        <w:numPr>
          <w:ilvl w:val="0"/>
          <w:numId w:val="12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выдвигать новые идеи, оригинальные подходы, предлагать альтернативные способы решения проблем.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45F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02545F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7D49A6" w:rsidRPr="0002545F" w:rsidRDefault="007D49A6" w:rsidP="007D49A6">
      <w:pPr>
        <w:numPr>
          <w:ilvl w:val="0"/>
          <w:numId w:val="13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02545F">
        <w:rPr>
          <w:rFonts w:ascii="Times New Roman" w:hAnsi="Times New Roman"/>
          <w:color w:val="000000"/>
          <w:sz w:val="28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7D49A6" w:rsidRPr="0002545F" w:rsidRDefault="007D49A6" w:rsidP="007D49A6">
      <w:pPr>
        <w:numPr>
          <w:ilvl w:val="0"/>
          <w:numId w:val="13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</w:t>
      </w:r>
      <w:proofErr w:type="gramStart"/>
      <w:r w:rsidRPr="0002545F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7D49A6" w:rsidRPr="0002545F" w:rsidRDefault="007D49A6" w:rsidP="007D49A6">
      <w:pPr>
        <w:numPr>
          <w:ilvl w:val="0"/>
          <w:numId w:val="13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7D49A6" w:rsidRPr="0002545F" w:rsidRDefault="007D49A6" w:rsidP="007D49A6">
      <w:pPr>
        <w:numPr>
          <w:ilvl w:val="0"/>
          <w:numId w:val="13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49A6" w:rsidRPr="0002545F" w:rsidRDefault="007D49A6" w:rsidP="007D49A6">
      <w:pPr>
        <w:numPr>
          <w:ilvl w:val="0"/>
          <w:numId w:val="13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владеть навыками защиты личной информации, соблюдать требования информационной безопасности.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45F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02545F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7D49A6" w:rsidRPr="0002545F" w:rsidRDefault="007D49A6" w:rsidP="007D49A6">
      <w:pPr>
        <w:numPr>
          <w:ilvl w:val="0"/>
          <w:numId w:val="14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осуществлять коммуникацию во всех сферах жизни;</w:t>
      </w:r>
    </w:p>
    <w:p w:rsidR="007D49A6" w:rsidRPr="0002545F" w:rsidRDefault="007D49A6" w:rsidP="007D49A6">
      <w:pPr>
        <w:numPr>
          <w:ilvl w:val="0"/>
          <w:numId w:val="14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D49A6" w:rsidRPr="0002545F" w:rsidRDefault="007D49A6" w:rsidP="007D49A6">
      <w:pPr>
        <w:numPr>
          <w:ilvl w:val="0"/>
          <w:numId w:val="14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взаимодействия;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вести диалог;</w:t>
      </w:r>
    </w:p>
    <w:p w:rsidR="007D49A6" w:rsidRPr="0002545F" w:rsidRDefault="007D49A6" w:rsidP="007D49A6">
      <w:pPr>
        <w:numPr>
          <w:ilvl w:val="0"/>
          <w:numId w:val="14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развёрнуто, логично и корректно с точки зрения культуры речи излагать своё мнение, строить высказывание.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45F">
        <w:rPr>
          <w:rFonts w:ascii="Times New Roman" w:hAnsi="Times New Roman"/>
          <w:b/>
          <w:color w:val="000000"/>
          <w:sz w:val="28"/>
        </w:rPr>
        <w:t>умения самоорганизации</w:t>
      </w:r>
      <w:r w:rsidRPr="0002545F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:rsidR="007D49A6" w:rsidRPr="0002545F" w:rsidRDefault="007D49A6" w:rsidP="007D49A6">
      <w:pPr>
        <w:numPr>
          <w:ilvl w:val="0"/>
          <w:numId w:val="1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D49A6" w:rsidRPr="0002545F" w:rsidRDefault="007D49A6" w:rsidP="007D49A6">
      <w:pPr>
        <w:numPr>
          <w:ilvl w:val="0"/>
          <w:numId w:val="1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D49A6" w:rsidRPr="0002545F" w:rsidRDefault="007D49A6" w:rsidP="007D49A6">
      <w:pPr>
        <w:numPr>
          <w:ilvl w:val="0"/>
          <w:numId w:val="1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7D49A6" w:rsidRPr="0002545F" w:rsidRDefault="007D49A6" w:rsidP="007D49A6">
      <w:pPr>
        <w:numPr>
          <w:ilvl w:val="0"/>
          <w:numId w:val="1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делать осознанный выбор, уметь аргументировать его, брать ответственность за результаты выбора;</w:t>
      </w:r>
    </w:p>
    <w:p w:rsidR="007D49A6" w:rsidRDefault="007D49A6" w:rsidP="007D49A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D49A6" w:rsidRPr="0002545F" w:rsidRDefault="007D49A6" w:rsidP="007D49A6">
      <w:pPr>
        <w:numPr>
          <w:ilvl w:val="0"/>
          <w:numId w:val="15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45F">
        <w:rPr>
          <w:rFonts w:ascii="Times New Roman" w:hAnsi="Times New Roman"/>
          <w:b/>
          <w:color w:val="000000"/>
          <w:sz w:val="28"/>
        </w:rPr>
        <w:t>умения самоконтроля, принятия себя и других</w:t>
      </w:r>
      <w:r w:rsidRPr="0002545F">
        <w:rPr>
          <w:rFonts w:ascii="Times New Roman" w:hAnsi="Times New Roman"/>
          <w:color w:val="000000"/>
          <w:sz w:val="28"/>
        </w:rPr>
        <w:t xml:space="preserve"> как части регулятивных универсальных учебных действий:</w:t>
      </w:r>
    </w:p>
    <w:p w:rsidR="007D49A6" w:rsidRPr="0002545F" w:rsidRDefault="007D49A6" w:rsidP="007D49A6">
      <w:pPr>
        <w:numPr>
          <w:ilvl w:val="0"/>
          <w:numId w:val="1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D49A6" w:rsidRPr="0002545F" w:rsidRDefault="007D49A6" w:rsidP="007D49A6">
      <w:pPr>
        <w:numPr>
          <w:ilvl w:val="0"/>
          <w:numId w:val="1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7D49A6" w:rsidRPr="0002545F" w:rsidRDefault="007D49A6" w:rsidP="007D49A6">
      <w:pPr>
        <w:numPr>
          <w:ilvl w:val="0"/>
          <w:numId w:val="1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решение по их снижению;</w:t>
      </w:r>
    </w:p>
    <w:p w:rsidR="007D49A6" w:rsidRPr="0002545F" w:rsidRDefault="007D49A6" w:rsidP="007D49A6">
      <w:pPr>
        <w:numPr>
          <w:ilvl w:val="0"/>
          <w:numId w:val="1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7D49A6" w:rsidRPr="0002545F" w:rsidRDefault="007D49A6" w:rsidP="007D49A6">
      <w:pPr>
        <w:numPr>
          <w:ilvl w:val="0"/>
          <w:numId w:val="1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принимать мотивы и аргументы других людей при анализе результатов деятельности;</w:t>
      </w:r>
    </w:p>
    <w:p w:rsidR="007D49A6" w:rsidRPr="0002545F" w:rsidRDefault="007D49A6" w:rsidP="007D49A6">
      <w:pPr>
        <w:numPr>
          <w:ilvl w:val="0"/>
          <w:numId w:val="1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7D49A6" w:rsidRPr="0002545F" w:rsidRDefault="007D49A6" w:rsidP="007D49A6">
      <w:pPr>
        <w:numPr>
          <w:ilvl w:val="0"/>
          <w:numId w:val="16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развивать способность видеть мир с позиции другого человека.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545F">
        <w:rPr>
          <w:rFonts w:ascii="Times New Roman" w:hAnsi="Times New Roman"/>
          <w:b/>
          <w:color w:val="000000"/>
          <w:sz w:val="28"/>
        </w:rPr>
        <w:t>умения совместной деятельности:</w:t>
      </w:r>
    </w:p>
    <w:p w:rsidR="007D49A6" w:rsidRPr="0002545F" w:rsidRDefault="007D49A6" w:rsidP="007D49A6">
      <w:pPr>
        <w:numPr>
          <w:ilvl w:val="0"/>
          <w:numId w:val="1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7D49A6" w:rsidRPr="0002545F" w:rsidRDefault="007D49A6" w:rsidP="007D49A6">
      <w:pPr>
        <w:numPr>
          <w:ilvl w:val="0"/>
          <w:numId w:val="1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D49A6" w:rsidRPr="0002545F" w:rsidRDefault="007D49A6" w:rsidP="007D49A6">
      <w:pPr>
        <w:numPr>
          <w:ilvl w:val="0"/>
          <w:numId w:val="1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D49A6" w:rsidRPr="0002545F" w:rsidRDefault="007D49A6" w:rsidP="007D49A6">
      <w:pPr>
        <w:numPr>
          <w:ilvl w:val="0"/>
          <w:numId w:val="1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D49A6" w:rsidRPr="0002545F" w:rsidRDefault="007D49A6" w:rsidP="007D49A6">
      <w:pPr>
        <w:numPr>
          <w:ilvl w:val="0"/>
          <w:numId w:val="17"/>
        </w:numPr>
        <w:spacing w:after="0" w:line="264" w:lineRule="auto"/>
        <w:jc w:val="both"/>
      </w:pPr>
      <w:r w:rsidRPr="0002545F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Default="007D49A6" w:rsidP="007D49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D49A6" w:rsidRDefault="007D49A6" w:rsidP="007D49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D49A6" w:rsidRDefault="007D49A6" w:rsidP="007D49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D49A6" w:rsidRDefault="007D49A6" w:rsidP="007D49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D49A6" w:rsidRDefault="007D49A6" w:rsidP="007D49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D49A6" w:rsidRPr="0002545F" w:rsidRDefault="007D49A6" w:rsidP="007D49A6">
      <w:pPr>
        <w:spacing w:after="0" w:line="264" w:lineRule="auto"/>
        <w:ind w:left="12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lastRenderedPageBreak/>
        <w:t xml:space="preserve">ПРЕДМЕТНЫЕ РЕЗУЛЬТАТЫ </w:t>
      </w:r>
    </w:p>
    <w:p w:rsidR="007D49A6" w:rsidRPr="0002545F" w:rsidRDefault="007D49A6" w:rsidP="007D49A6">
      <w:pPr>
        <w:spacing w:after="0" w:line="264" w:lineRule="auto"/>
        <w:ind w:left="120"/>
        <w:jc w:val="both"/>
      </w:pP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11 КЛАСС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К концу обучения в 11 классе </w:t>
      </w:r>
      <w:proofErr w:type="gramStart"/>
      <w:r w:rsidRPr="0002545F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русскому языку: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Иметь представление об экологии языка, о проблемах речевой культуры в современном обществе.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02545F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02545F">
        <w:rPr>
          <w:rFonts w:ascii="Times New Roman" w:hAnsi="Times New Roman"/>
          <w:color w:val="000000"/>
          <w:sz w:val="28"/>
        </w:rPr>
        <w:t>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Выполнять синтаксический анализ словосочетания, простого и сложного предложения.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синтаксиса русского языка (в рамках изученного).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Соблюдать синтаксические нормы.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Использовать словари грамматических трудностей, справочники.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пунктуации.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Выполнять пунктуационный анализ предложения.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Соблюдать правила пунктуации.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Использовать справочники по пунктуации.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Иметь представление о функциональной стилистике как разделе лингвистики.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lastRenderedPageBreak/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7D49A6" w:rsidRPr="0002545F" w:rsidRDefault="007D49A6" w:rsidP="007D49A6">
      <w:pPr>
        <w:spacing w:after="0" w:line="264" w:lineRule="auto"/>
        <w:ind w:firstLine="600"/>
        <w:jc w:val="both"/>
      </w:pPr>
      <w:r w:rsidRPr="0002545F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в речевой практике.</w:t>
      </w:r>
    </w:p>
    <w:p w:rsidR="007D49A6" w:rsidRPr="0002545F" w:rsidRDefault="007D49A6" w:rsidP="007D49A6">
      <w:pPr>
        <w:sectPr w:rsidR="007D49A6" w:rsidRPr="0002545F">
          <w:pgSz w:w="11906" w:h="16383"/>
          <w:pgMar w:top="1134" w:right="850" w:bottom="1134" w:left="1701" w:header="720" w:footer="720" w:gutter="0"/>
          <w:cols w:space="720"/>
        </w:sectPr>
      </w:pPr>
    </w:p>
    <w:p w:rsidR="007D49A6" w:rsidRDefault="007D49A6" w:rsidP="007D49A6">
      <w:pPr>
        <w:spacing w:after="0"/>
        <w:ind w:left="120"/>
      </w:pPr>
      <w:bookmarkStart w:id="8" w:name="block-333727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D49A6" w:rsidRDefault="007D49A6" w:rsidP="007D49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7D49A6" w:rsidTr="005358C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9A6" w:rsidRDefault="007D49A6" w:rsidP="005358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9A6" w:rsidRDefault="007D49A6" w:rsidP="005358C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9A6" w:rsidRDefault="007D49A6" w:rsidP="005358C7"/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9A6" w:rsidRDefault="007D49A6" w:rsidP="005358C7"/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по теме </w:t>
            </w:r>
            <w:r w:rsidRPr="0002545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9A6" w:rsidRDefault="007D49A6" w:rsidP="005358C7"/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9A6" w:rsidRDefault="007D49A6" w:rsidP="005358C7"/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4.Функциональная стилистика. Культура речи</w:t>
            </w: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Функциональная стилистика как раздел </w:t>
            </w:r>
            <w:r w:rsidRPr="0002545F">
              <w:rPr>
                <w:rFonts w:ascii="Times New Roman" w:hAnsi="Times New Roman"/>
                <w:color w:val="000000"/>
                <w:sz w:val="24"/>
              </w:rPr>
              <w:lastRenderedPageBreak/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9A6" w:rsidRDefault="007D49A6" w:rsidP="005358C7"/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/>
        </w:tc>
      </w:tr>
    </w:tbl>
    <w:p w:rsidR="007D49A6" w:rsidRDefault="007D49A6" w:rsidP="007D49A6">
      <w:pPr>
        <w:sectPr w:rsidR="007D49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9A6" w:rsidRDefault="007D49A6" w:rsidP="007D49A6">
      <w:pPr>
        <w:spacing w:after="0"/>
        <w:ind w:left="120"/>
      </w:pPr>
      <w:bookmarkStart w:id="9" w:name="block-3337279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D49A6" w:rsidRDefault="007D49A6" w:rsidP="007D49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7D49A6" w:rsidTr="005358C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9A6" w:rsidRDefault="007D49A6" w:rsidP="005358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9A6" w:rsidRDefault="007D49A6" w:rsidP="005358C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9A6" w:rsidRDefault="007D49A6" w:rsidP="005358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9A6" w:rsidRDefault="007D49A6" w:rsidP="005358C7"/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02545F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02545F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"Общие сведения </w:t>
            </w:r>
            <w:proofErr w:type="gramStart"/>
            <w:r w:rsidRPr="0002545F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gramEnd"/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предложений: сложноподчиненного предложения </w:t>
            </w:r>
            <w:r w:rsidRPr="0002545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spellStart"/>
            <w:proofErr w:type="gramStart"/>
            <w:r w:rsidRPr="0002545F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spellEnd"/>
            <w:proofErr w:type="gramEnd"/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  <w:proofErr w:type="gramStart"/>
            <w:r w:rsidRPr="0002545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2545F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02545F">
              <w:rPr>
                <w:rFonts w:ascii="Times New Roman" w:hAnsi="Times New Roman"/>
                <w:color w:val="000000"/>
                <w:sz w:val="24"/>
              </w:rPr>
              <w:t>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предложениях с обособленными определениями, </w:t>
            </w:r>
            <w:r w:rsidRPr="0002545F">
              <w:rPr>
                <w:rFonts w:ascii="Times New Roman" w:hAnsi="Times New Roman"/>
                <w:color w:val="000000"/>
                <w:sz w:val="24"/>
              </w:rPr>
              <w:lastRenderedPageBreak/>
              <w:t>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сложном предложении с разными видами </w:t>
            </w:r>
            <w:r w:rsidRPr="0002545F">
              <w:rPr>
                <w:rFonts w:ascii="Times New Roman" w:hAnsi="Times New Roman"/>
                <w:color w:val="000000"/>
                <w:sz w:val="24"/>
              </w:rPr>
              <w:lastRenderedPageBreak/>
              <w:t>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Основные жанры разговорной речи: </w:t>
            </w:r>
            <w:r w:rsidRPr="0002545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proofErr w:type="gramStart"/>
            <w:r w:rsidRPr="0002545F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gramEnd"/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2545F"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2982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3026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1578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0718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9A6" w:rsidRPr="0002545F" w:rsidTr="005358C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545F">
                <w:rPr>
                  <w:rFonts w:ascii="Times New Roman" w:hAnsi="Times New Roman"/>
                  <w:color w:val="0000FF"/>
                  <w:u w:val="single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9A6" w:rsidTr="0053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Pr="0002545F" w:rsidRDefault="007D49A6" w:rsidP="005358C7">
            <w:pPr>
              <w:spacing w:after="0"/>
              <w:ind w:left="135"/>
            </w:pPr>
            <w:r w:rsidRPr="0002545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D49A6" w:rsidRDefault="007D49A6" w:rsidP="00535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9A6" w:rsidRDefault="007D49A6" w:rsidP="005358C7"/>
        </w:tc>
      </w:tr>
    </w:tbl>
    <w:p w:rsidR="007D49A6" w:rsidRDefault="007D49A6" w:rsidP="007D49A6">
      <w:pPr>
        <w:sectPr w:rsidR="007D49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9A6" w:rsidRDefault="007D49A6" w:rsidP="007D49A6">
      <w:pPr>
        <w:spacing w:after="0" w:line="360" w:lineRule="auto"/>
        <w:ind w:left="120"/>
      </w:pPr>
      <w:bookmarkStart w:id="10" w:name="block-3337279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D49A6" w:rsidRDefault="007D49A6" w:rsidP="007D49A6">
      <w:pPr>
        <w:spacing w:after="0" w:line="36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49A6" w:rsidRPr="0002545F" w:rsidRDefault="007D49A6" w:rsidP="007D49A6">
      <w:pPr>
        <w:spacing w:after="0" w:line="360" w:lineRule="auto"/>
      </w:pPr>
      <w:r w:rsidRPr="0002545F">
        <w:rPr>
          <w:rFonts w:ascii="Times New Roman" w:hAnsi="Times New Roman"/>
          <w:color w:val="000000"/>
          <w:sz w:val="28"/>
        </w:rPr>
        <w:t xml:space="preserve">Русский язык (в 2 частях), 10-11 класс/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Гольцова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Шамшин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И.В.,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Мищерина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М.А., Общество с ограниченной  ответственностью «Русское слово - учебник»</w:t>
      </w:r>
      <w:r>
        <w:rPr>
          <w:rFonts w:ascii="Times New Roman" w:hAnsi="Times New Roman"/>
          <w:color w:val="000000"/>
          <w:sz w:val="28"/>
        </w:rPr>
        <w:t>;</w:t>
      </w:r>
      <w:r w:rsidRPr="0002545F">
        <w:rPr>
          <w:sz w:val="28"/>
        </w:rPr>
        <w:br/>
      </w:r>
      <w:bookmarkStart w:id="11" w:name="0b7abd67-9f94-4b21-a7ea-d9da738d9636"/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Гольцова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Шамшин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И.В. Русский язык. 10 – 11 классы. Учебник. – 3-е издание. – М.: «Русское слово», 2006</w:t>
      </w:r>
      <w:bookmarkEnd w:id="11"/>
      <w:r>
        <w:rPr>
          <w:rFonts w:ascii="Times New Roman" w:hAnsi="Times New Roman"/>
          <w:color w:val="000000"/>
          <w:sz w:val="28"/>
        </w:rPr>
        <w:t>.</w:t>
      </w:r>
    </w:p>
    <w:p w:rsidR="007D49A6" w:rsidRPr="0002545F" w:rsidRDefault="007D49A6" w:rsidP="007D49A6">
      <w:pPr>
        <w:spacing w:after="0" w:line="360" w:lineRule="auto"/>
        <w:ind w:left="120"/>
      </w:pPr>
    </w:p>
    <w:p w:rsidR="007D49A6" w:rsidRPr="0002545F" w:rsidRDefault="007D49A6" w:rsidP="007D49A6">
      <w:pPr>
        <w:spacing w:after="0" w:line="360" w:lineRule="auto"/>
        <w:ind w:left="120"/>
      </w:pPr>
      <w:r w:rsidRPr="0002545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D49A6" w:rsidRPr="0002545F" w:rsidRDefault="007D49A6" w:rsidP="007D49A6">
      <w:pPr>
        <w:spacing w:after="0" w:line="360" w:lineRule="auto"/>
        <w:ind w:left="120"/>
      </w:pPr>
      <w:proofErr w:type="spellStart"/>
      <w:r w:rsidRPr="0002545F">
        <w:rPr>
          <w:rFonts w:ascii="Times New Roman" w:hAnsi="Times New Roman"/>
          <w:color w:val="000000"/>
          <w:sz w:val="28"/>
        </w:rPr>
        <w:t>Гольцова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Мищерина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М.А. Русский язык. 10-11 классы. Книга для учителя. –4 издание. М.: «Русское слово», 2007.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Гольцова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Шамшин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И.В. Русский язык в таблицах. 10-11 классы. – М.: «Русское слово», 2006.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Гольцова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Шамшин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И.В. Русский язык. Трудные вопросы морфологии.10-11 классы. – М.: «Русское слово», 2006.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Гольцова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Шамшин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И.В. Контрольные тесты. Орфография и пунктуация. 10-11 классы. 3-е издание. – М.: «Русское слово», 2007.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Войлова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К.М. Справочник-практикум по русскому языку. Для школьников старших классов и поступающих в вузы/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К.А.Войлова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Н.Г.Гольцова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.-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М.:Дрофа</w:t>
      </w:r>
      <w:proofErr w:type="spellEnd"/>
      <w:r w:rsidRPr="0002545F">
        <w:rPr>
          <w:rFonts w:ascii="Times New Roman" w:hAnsi="Times New Roman"/>
          <w:color w:val="000000"/>
          <w:sz w:val="28"/>
        </w:rPr>
        <w:t>, 2007</w:t>
      </w:r>
      <w:r>
        <w:rPr>
          <w:rFonts w:ascii="Times New Roman" w:hAnsi="Times New Roman"/>
          <w:color w:val="000000"/>
          <w:sz w:val="28"/>
        </w:rPr>
        <w:t>.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2545F">
        <w:rPr>
          <w:rFonts w:ascii="Times New Roman" w:hAnsi="Times New Roman"/>
          <w:color w:val="000000"/>
          <w:sz w:val="28"/>
        </w:rPr>
        <w:t>Петровская</w:t>
      </w:r>
      <w:proofErr w:type="gramEnd"/>
      <w:r w:rsidRPr="0002545F">
        <w:rPr>
          <w:rFonts w:ascii="Times New Roman" w:hAnsi="Times New Roman"/>
          <w:color w:val="000000"/>
          <w:sz w:val="28"/>
        </w:rPr>
        <w:t xml:space="preserve"> С.С. Диктанты по русскому языку. 10-11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кл</w:t>
      </w:r>
      <w:proofErr w:type="spellEnd"/>
      <w:r w:rsidRPr="0002545F">
        <w:rPr>
          <w:rFonts w:ascii="Times New Roman" w:hAnsi="Times New Roman"/>
          <w:color w:val="000000"/>
          <w:sz w:val="28"/>
        </w:rPr>
        <w:t>.- М.:Дрофа,2007</w:t>
      </w:r>
      <w:r>
        <w:rPr>
          <w:rFonts w:ascii="Times New Roman" w:hAnsi="Times New Roman"/>
          <w:color w:val="000000"/>
          <w:sz w:val="28"/>
        </w:rPr>
        <w:t>.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Селезнёва Л.Б. Русский язык. Орфография и пунктуация. Обобщающие алгоритмы и упражнения: учебное пособие.-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М.:Дрофа</w:t>
      </w:r>
      <w:proofErr w:type="spellEnd"/>
      <w:r w:rsidRPr="0002545F">
        <w:rPr>
          <w:rFonts w:ascii="Times New Roman" w:hAnsi="Times New Roman"/>
          <w:color w:val="000000"/>
          <w:sz w:val="28"/>
        </w:rPr>
        <w:t>, 2006</w:t>
      </w:r>
      <w:r>
        <w:rPr>
          <w:rFonts w:ascii="Times New Roman" w:hAnsi="Times New Roman"/>
          <w:color w:val="000000"/>
          <w:sz w:val="28"/>
        </w:rPr>
        <w:t>.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Стефанова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Л.Н. Русский язык. Трудные вопросы на экзамене: учебное пособие для школьников старших классов и поступающих в вузы.-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М.:Дрофа</w:t>
      </w:r>
      <w:proofErr w:type="spellEnd"/>
      <w:r w:rsidRPr="0002545F">
        <w:rPr>
          <w:rFonts w:ascii="Times New Roman" w:hAnsi="Times New Roman"/>
          <w:color w:val="000000"/>
          <w:sz w:val="28"/>
        </w:rPr>
        <w:t>, 2007</w:t>
      </w:r>
      <w:r>
        <w:rPr>
          <w:rFonts w:ascii="Times New Roman" w:hAnsi="Times New Roman"/>
          <w:color w:val="000000"/>
          <w:sz w:val="28"/>
        </w:rPr>
        <w:t>.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Шипицына Г.М. Русский язык: Синтаксис. Пунктуация. Стилистика. Культура речи. 8-11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кл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.- </w:t>
      </w:r>
      <w:proofErr w:type="spellStart"/>
      <w:r w:rsidRPr="0002545F">
        <w:rPr>
          <w:rFonts w:ascii="Times New Roman" w:hAnsi="Times New Roman"/>
          <w:color w:val="000000"/>
          <w:sz w:val="28"/>
        </w:rPr>
        <w:t>М.:Дрофа</w:t>
      </w:r>
      <w:proofErr w:type="spellEnd"/>
      <w:r w:rsidRPr="0002545F">
        <w:rPr>
          <w:rFonts w:ascii="Times New Roman" w:hAnsi="Times New Roman"/>
          <w:color w:val="000000"/>
          <w:sz w:val="28"/>
        </w:rPr>
        <w:t>, 2007</w:t>
      </w:r>
      <w:r>
        <w:rPr>
          <w:rFonts w:ascii="Times New Roman" w:hAnsi="Times New Roman"/>
          <w:color w:val="000000"/>
          <w:sz w:val="28"/>
        </w:rPr>
        <w:t>.</w:t>
      </w:r>
      <w:bookmarkStart w:id="12" w:name="bfdcd29f-3a0f-4576-9d48-346f0eed3c66"/>
      <w:bookmarkEnd w:id="12"/>
    </w:p>
    <w:p w:rsidR="007D49A6" w:rsidRPr="0002545F" w:rsidRDefault="007D49A6" w:rsidP="007D49A6">
      <w:pPr>
        <w:spacing w:after="0" w:line="360" w:lineRule="auto"/>
        <w:ind w:left="120"/>
      </w:pPr>
      <w:r w:rsidRPr="0002545F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7D49A6" w:rsidRPr="0002545F" w:rsidRDefault="007D49A6" w:rsidP="007D49A6">
      <w:pPr>
        <w:spacing w:after="0" w:line="360" w:lineRule="auto"/>
        <w:ind w:left="120"/>
      </w:pPr>
      <w:r w:rsidRPr="0002545F"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02545F">
        <w:rPr>
          <w:rFonts w:ascii="Times New Roman" w:hAnsi="Times New Roman"/>
          <w:color w:val="000000"/>
          <w:sz w:val="28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02545F">
        <w:rPr>
          <w:rFonts w:ascii="Times New Roman" w:hAnsi="Times New Roman"/>
          <w:color w:val="000000"/>
          <w:sz w:val="28"/>
        </w:rPr>
        <w:t>6</w:t>
      </w:r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Российская электронная школа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2545F">
        <w:rPr>
          <w:sz w:val="28"/>
        </w:rPr>
        <w:br/>
      </w:r>
      <w:r w:rsidRPr="0002545F">
        <w:rPr>
          <w:rFonts w:ascii="Times New Roman" w:hAnsi="Times New Roman"/>
          <w:color w:val="000000"/>
          <w:sz w:val="28"/>
        </w:rPr>
        <w:t xml:space="preserve"> Дистанционное образование для школьников... | </w:t>
      </w:r>
      <w:proofErr w:type="spellStart"/>
      <w:r w:rsidRPr="0002545F">
        <w:rPr>
          <w:rFonts w:ascii="Times New Roman" w:hAnsi="Times New Roman"/>
          <w:color w:val="000000"/>
          <w:sz w:val="28"/>
        </w:rPr>
        <w:t>Учи</w:t>
      </w:r>
      <w:proofErr w:type="gramStart"/>
      <w:r w:rsidRPr="0002545F">
        <w:rPr>
          <w:rFonts w:ascii="Times New Roman" w:hAnsi="Times New Roman"/>
          <w:color w:val="000000"/>
          <w:sz w:val="28"/>
        </w:rPr>
        <w:t>.р</w:t>
      </w:r>
      <w:proofErr w:type="gramEnd"/>
      <w:r w:rsidRPr="0002545F">
        <w:rPr>
          <w:rFonts w:ascii="Times New Roman" w:hAnsi="Times New Roman"/>
          <w:color w:val="000000"/>
          <w:sz w:val="28"/>
        </w:rPr>
        <w:t>у</w:t>
      </w:r>
      <w:proofErr w:type="spellEnd"/>
      <w:r w:rsidRPr="0002545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02545F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02545F">
        <w:rPr>
          <w:rFonts w:ascii="Times New Roman" w:hAnsi="Times New Roman"/>
          <w:color w:val="000000"/>
          <w:sz w:val="28"/>
        </w:rPr>
        <w:t>/</w:t>
      </w:r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02545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02545F">
        <w:rPr>
          <w:rFonts w:ascii="Times New Roman" w:hAnsi="Times New Roman"/>
          <w:color w:val="000000"/>
          <w:sz w:val="28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02545F">
        <w:rPr>
          <w:rFonts w:ascii="Times New Roman" w:hAnsi="Times New Roman"/>
          <w:color w:val="000000"/>
          <w:sz w:val="28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oge</w:t>
      </w:r>
      <w:r w:rsidRPr="0002545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otkrytyy</w:t>
      </w:r>
      <w:r w:rsidRPr="0002545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02545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zadaniy</w:t>
      </w:r>
      <w:r w:rsidRPr="0002545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02545F">
        <w:rPr>
          <w:rFonts w:ascii="Times New Roman" w:hAnsi="Times New Roman"/>
          <w:color w:val="000000"/>
          <w:sz w:val="28"/>
        </w:rPr>
        <w:t>#</w:t>
      </w:r>
      <w:r>
        <w:rPr>
          <w:rFonts w:ascii="Times New Roman" w:hAnsi="Times New Roman"/>
          <w:color w:val="000000"/>
          <w:sz w:val="28"/>
        </w:rPr>
        <w:t>submenu</w:t>
      </w:r>
      <w:r w:rsidRPr="0002545F"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>ege</w:t>
      </w:r>
      <w:r w:rsidRPr="0002545F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02545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02545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2545F">
        <w:rPr>
          <w:rFonts w:ascii="Times New Roman" w:hAnsi="Times New Roman"/>
          <w:color w:val="000000"/>
          <w:sz w:val="28"/>
        </w:rPr>
        <w:t>/</w:t>
      </w:r>
      <w:r w:rsidRPr="0002545F">
        <w:rPr>
          <w:sz w:val="28"/>
        </w:rPr>
        <w:br/>
      </w:r>
      <w:bookmarkStart w:id="13" w:name="d7e5dcf0-bb29-4391-991f-6eb2fd886660"/>
      <w:bookmarkEnd w:id="13"/>
    </w:p>
    <w:bookmarkEnd w:id="10"/>
    <w:p w:rsidR="00F912C4" w:rsidRDefault="00F912C4" w:rsidP="00604C32"/>
    <w:sectPr w:rsidR="00F912C4" w:rsidSect="00691A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5627"/>
    <w:multiLevelType w:val="multilevel"/>
    <w:tmpl w:val="C636B2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F17F8"/>
    <w:multiLevelType w:val="multilevel"/>
    <w:tmpl w:val="5FC80C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D17ED"/>
    <w:multiLevelType w:val="multilevel"/>
    <w:tmpl w:val="3790F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684C67"/>
    <w:multiLevelType w:val="multilevel"/>
    <w:tmpl w:val="9F309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1C1194"/>
    <w:multiLevelType w:val="multilevel"/>
    <w:tmpl w:val="400EB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C83E11"/>
    <w:multiLevelType w:val="multilevel"/>
    <w:tmpl w:val="BEC650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D232F2"/>
    <w:multiLevelType w:val="multilevel"/>
    <w:tmpl w:val="392E03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711E06"/>
    <w:multiLevelType w:val="multilevel"/>
    <w:tmpl w:val="1F5A0C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C5325A"/>
    <w:multiLevelType w:val="multilevel"/>
    <w:tmpl w:val="C3C60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C20469"/>
    <w:multiLevelType w:val="multilevel"/>
    <w:tmpl w:val="C67AE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7E74F2"/>
    <w:multiLevelType w:val="multilevel"/>
    <w:tmpl w:val="8A5681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E90036"/>
    <w:multiLevelType w:val="multilevel"/>
    <w:tmpl w:val="A0A2F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DD0FD8"/>
    <w:multiLevelType w:val="multilevel"/>
    <w:tmpl w:val="1FF6A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FB3F60"/>
    <w:multiLevelType w:val="multilevel"/>
    <w:tmpl w:val="E8E41C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7E444D"/>
    <w:multiLevelType w:val="multilevel"/>
    <w:tmpl w:val="17DEFB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C96D22"/>
    <w:multiLevelType w:val="multilevel"/>
    <w:tmpl w:val="0FBCF64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D62B9B"/>
    <w:multiLevelType w:val="multilevel"/>
    <w:tmpl w:val="0F188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0"/>
  </w:num>
  <w:num w:numId="5">
    <w:abstractNumId w:val="11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13"/>
  </w:num>
  <w:num w:numId="11">
    <w:abstractNumId w:val="3"/>
  </w:num>
  <w:num w:numId="12">
    <w:abstractNumId w:val="6"/>
  </w:num>
  <w:num w:numId="13">
    <w:abstractNumId w:val="14"/>
  </w:num>
  <w:num w:numId="14">
    <w:abstractNumId w:val="16"/>
  </w:num>
  <w:num w:numId="15">
    <w:abstractNumId w:val="8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7D49A6"/>
    <w:rsid w:val="0002579C"/>
    <w:rsid w:val="00552BF6"/>
    <w:rsid w:val="00604C32"/>
    <w:rsid w:val="007D49A6"/>
    <w:rsid w:val="00C62C49"/>
    <w:rsid w:val="00C83FC6"/>
    <w:rsid w:val="00CB2A19"/>
    <w:rsid w:val="00D40684"/>
    <w:rsid w:val="00DB741E"/>
    <w:rsid w:val="00F9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A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49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49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49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D49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49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49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49A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D49A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7D49A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49A6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7D49A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D49A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D49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7D49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D49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7D49A6"/>
    <w:rPr>
      <w:i/>
      <w:iCs/>
    </w:rPr>
  </w:style>
  <w:style w:type="character" w:styleId="ab">
    <w:name w:val="Hyperlink"/>
    <w:basedOn w:val="a0"/>
    <w:uiPriority w:val="99"/>
    <w:unhideWhenUsed/>
    <w:rsid w:val="007D49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49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D49A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26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f3ea" TargetMode="External"/><Relationship Id="rId21" Type="http://schemas.openxmlformats.org/officeDocument/2006/relationships/hyperlink" Target="https://m.edsoo.ru/7f41c7e2" TargetMode="External"/><Relationship Id="rId34" Type="http://schemas.openxmlformats.org/officeDocument/2006/relationships/hyperlink" Target="https://m.edsoo.ru/fbaaf8a4" TargetMode="External"/><Relationship Id="rId42" Type="http://schemas.openxmlformats.org/officeDocument/2006/relationships/hyperlink" Target="https://m.edsoo.ru/fbab21da" TargetMode="External"/><Relationship Id="rId47" Type="http://schemas.openxmlformats.org/officeDocument/2006/relationships/hyperlink" Target="https://m.edsoo.ru/fbab2ea0" TargetMode="External"/><Relationship Id="rId50" Type="http://schemas.openxmlformats.org/officeDocument/2006/relationships/hyperlink" Target="https://m.edsoo.ru/fbab1578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c7e2" TargetMode="Externa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b04e8" TargetMode="External"/><Relationship Id="rId46" Type="http://schemas.openxmlformats.org/officeDocument/2006/relationships/hyperlink" Target="https://m.edsoo.ru/fbab2c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202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d18" TargetMode="External"/><Relationship Id="rId40" Type="http://schemas.openxmlformats.org/officeDocument/2006/relationships/hyperlink" Target="https://m.edsoo.ru/fbab1d48" TargetMode="External"/><Relationship Id="rId45" Type="http://schemas.openxmlformats.org/officeDocument/2006/relationships/hyperlink" Target="https://m.edsoo.ru/fbab2af4" TargetMode="External"/><Relationship Id="rId53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db0" TargetMode="External"/><Relationship Id="rId49" Type="http://schemas.openxmlformats.org/officeDocument/2006/relationships/hyperlink" Target="https://m.edsoo.ru/fbab318e" TargetMode="External"/><Relationship Id="rId10" Type="http://schemas.openxmlformats.org/officeDocument/2006/relationships/hyperlink" Target="https://m.edsoo.ru/7f41c7e2" TargetMode="External"/><Relationship Id="rId19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b2982" TargetMode="External"/><Relationship Id="rId52" Type="http://schemas.openxmlformats.org/officeDocument/2006/relationships/hyperlink" Target="https://m.edsoo.ru/fbab36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dc98" TargetMode="External"/><Relationship Id="rId43" Type="http://schemas.openxmlformats.org/officeDocument/2006/relationships/hyperlink" Target="https://m.edsoo.ru/fbab25c2" TargetMode="External"/><Relationship Id="rId48" Type="http://schemas.openxmlformats.org/officeDocument/2006/relationships/hyperlink" Target="https://m.edsoo.ru/fbab3026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b071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6209</Words>
  <Characters>35394</Characters>
  <Application>Microsoft Office Word</Application>
  <DocSecurity>0</DocSecurity>
  <Lines>294</Lines>
  <Paragraphs>83</Paragraphs>
  <ScaleCrop>false</ScaleCrop>
  <Company>Reanimator Extreme Edition</Company>
  <LinksUpToDate>false</LinksUpToDate>
  <CharactersWithSpaces>41520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MONO-7</cp:lastModifiedBy>
  <cp:revision>5</cp:revision>
  <dcterms:created xsi:type="dcterms:W3CDTF">2024-09-05T11:37:00Z</dcterms:created>
  <dcterms:modified xsi:type="dcterms:W3CDTF">2024-09-13T06:45:00Z</dcterms:modified>
</cp:coreProperties>
</file>