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1B1" w:rsidRPr="00ED3987" w:rsidRDefault="008E11B1" w:rsidP="008E11B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0" w:name="block-660576"/>
      <w:bookmarkStart w:id="1" w:name="block-12673943"/>
      <w:r w:rsidRPr="00ED398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11B1" w:rsidRPr="00ED3987" w:rsidRDefault="008E11B1" w:rsidP="008E11B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r w:rsidRPr="00ED398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‌Министерство образования Кировской  области</w:t>
      </w:r>
      <w:bookmarkStart w:id="2" w:name="812d4357-d192-464c-8cb9-e2b95399e3c1"/>
      <w:bookmarkEnd w:id="2"/>
    </w:p>
    <w:p w:rsidR="008E11B1" w:rsidRPr="00ED3987" w:rsidRDefault="008E11B1" w:rsidP="008E11B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ED398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Кировское областное государственное  общеобразовательное </w:t>
      </w:r>
    </w:p>
    <w:p w:rsidR="008E11B1" w:rsidRDefault="008E11B1" w:rsidP="008E11B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ED398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бюджетное учреждение «Средняя школа с углублённым изучением отдельных предметов пгт.Пижанка»</w:t>
      </w:r>
    </w:p>
    <w:p w:rsidR="008E11B1" w:rsidRPr="00ED3987" w:rsidRDefault="008E11B1" w:rsidP="008E11B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11B1" w:rsidRPr="00BB10A0" w:rsidTr="00856CF4">
        <w:tc>
          <w:tcPr>
            <w:tcW w:w="3114" w:type="dxa"/>
          </w:tcPr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E11B1" w:rsidRPr="00ED3987" w:rsidRDefault="008E11B1" w:rsidP="00856C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 от «_» ____   202_- г.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«__» ______  202____г.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 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11B1" w:rsidRPr="00ED3987" w:rsidRDefault="008E11B1" w:rsidP="00856C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3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8E11B1" w:rsidRDefault="008E11B1" w:rsidP="00856C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________</w:t>
            </w:r>
          </w:p>
          <w:p w:rsidR="008E11B1" w:rsidRPr="00BB10A0" w:rsidRDefault="008E11B1" w:rsidP="00856C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«____»_______  202__</w:t>
            </w:r>
            <w:r w:rsidRPr="00BB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8E11B1" w:rsidRPr="00BB10A0" w:rsidRDefault="008E11B1" w:rsidP="00856C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E11B1" w:rsidRPr="00504778" w:rsidRDefault="008E11B1" w:rsidP="008E11B1">
      <w:pPr>
        <w:spacing w:after="0"/>
        <w:ind w:left="120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8E11B1" w:rsidRPr="00504778" w:rsidRDefault="008E11B1" w:rsidP="008E11B1">
      <w:pPr>
        <w:spacing w:after="0"/>
        <w:ind w:left="120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rPr>
          <w:lang w:val="ru-RU"/>
        </w:rPr>
      </w:pPr>
    </w:p>
    <w:p w:rsidR="008E11B1" w:rsidRPr="00973523" w:rsidRDefault="008E11B1" w:rsidP="008E11B1">
      <w:pPr>
        <w:spacing w:after="0" w:line="408" w:lineRule="auto"/>
        <w:ind w:left="120"/>
        <w:jc w:val="center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11B1" w:rsidRPr="00973523" w:rsidRDefault="008E11B1" w:rsidP="008E11B1">
      <w:pPr>
        <w:spacing w:after="0" w:line="408" w:lineRule="auto"/>
        <w:ind w:left="120"/>
        <w:jc w:val="center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1736306)</w:t>
      </w:r>
    </w:p>
    <w:p w:rsidR="008E11B1" w:rsidRPr="00973523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973523" w:rsidRDefault="008E11B1" w:rsidP="008E11B1">
      <w:pPr>
        <w:spacing w:after="0" w:line="408" w:lineRule="auto"/>
        <w:ind w:left="120"/>
        <w:jc w:val="center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E11B1" w:rsidRPr="00504778" w:rsidRDefault="00865214" w:rsidP="008E11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330CD1" w:rsidRPr="00E45AA9" w:rsidRDefault="00330CD1" w:rsidP="00330CD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Автор – составитель  программы: </w:t>
      </w:r>
    </w:p>
    <w:p w:rsidR="00330CD1" w:rsidRPr="00330CD1" w:rsidRDefault="00330CD1" w:rsidP="00330CD1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30CD1">
        <w:rPr>
          <w:rFonts w:ascii="Times New Roman" w:hAnsi="Times New Roman" w:cs="Times New Roman"/>
          <w:b/>
          <w:sz w:val="24"/>
          <w:szCs w:val="24"/>
          <w:lang w:val="ru-RU"/>
        </w:rPr>
        <w:t>учитель начальных классов</w:t>
      </w:r>
    </w:p>
    <w:p w:rsidR="00330CD1" w:rsidRPr="00330CD1" w:rsidRDefault="00330CD1" w:rsidP="00330CD1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0C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Шабалина Н.Ф.</w:t>
      </w:r>
    </w:p>
    <w:p w:rsidR="008E11B1" w:rsidRPr="00504778" w:rsidRDefault="008E11B1" w:rsidP="00330CD1">
      <w:pPr>
        <w:spacing w:after="0"/>
        <w:ind w:left="120"/>
        <w:jc w:val="right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Default="008E11B1" w:rsidP="008E11B1">
      <w:pPr>
        <w:spacing w:after="0"/>
        <w:rPr>
          <w:lang w:val="ru-RU"/>
        </w:rPr>
      </w:pPr>
    </w:p>
    <w:p w:rsidR="008E11B1" w:rsidRDefault="008E11B1" w:rsidP="008E11B1">
      <w:pPr>
        <w:spacing w:after="0"/>
        <w:rPr>
          <w:lang w:val="ru-RU"/>
        </w:rPr>
      </w:pPr>
    </w:p>
    <w:p w:rsidR="008E11B1" w:rsidRDefault="008E11B1" w:rsidP="008E11B1">
      <w:pPr>
        <w:spacing w:after="0"/>
        <w:rPr>
          <w:lang w:val="ru-RU"/>
        </w:rPr>
      </w:pPr>
    </w:p>
    <w:p w:rsidR="008E11B1" w:rsidRPr="00504778" w:rsidRDefault="008E11B1" w:rsidP="008E11B1">
      <w:pPr>
        <w:spacing w:after="0"/>
        <w:rPr>
          <w:lang w:val="ru-RU"/>
        </w:rPr>
      </w:pPr>
    </w:p>
    <w:p w:rsidR="008E11B1" w:rsidRPr="00ED3987" w:rsidRDefault="00865214" w:rsidP="008E11B1">
      <w:pPr>
        <w:spacing w:after="0"/>
        <w:ind w:left="120"/>
        <w:jc w:val="center"/>
        <w:rPr>
          <w:lang w:val="ru-RU"/>
        </w:rPr>
        <w:sectPr w:rsidR="008E11B1" w:rsidRPr="00ED398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пгт. Пижанка 2024- 2025</w:t>
      </w:r>
      <w:r w:rsidR="008E11B1" w:rsidRPr="00ED398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уч.год</w:t>
      </w:r>
    </w:p>
    <w:bookmarkEnd w:id="0"/>
    <w:p w:rsidR="00C67D6E" w:rsidRPr="00973523" w:rsidRDefault="008E11B1" w:rsidP="0097352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</w:t>
      </w:r>
      <w:r w:rsidR="00E40FD9" w:rsidRPr="0097352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7352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7352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67D6E" w:rsidRPr="00973523" w:rsidRDefault="00C67D6E">
      <w:pPr>
        <w:rPr>
          <w:lang w:val="ru-RU"/>
        </w:rPr>
        <w:sectPr w:rsidR="00C67D6E" w:rsidRPr="00973523">
          <w:pgSz w:w="11906" w:h="16383"/>
          <w:pgMar w:top="1134" w:right="850" w:bottom="1134" w:left="1701" w:header="720" w:footer="720" w:gutter="0"/>
          <w:cols w:space="720"/>
        </w:sect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bookmarkStart w:id="3" w:name="block-12673944"/>
      <w:bookmarkEnd w:id="1"/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7352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7352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7352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73523">
        <w:rPr>
          <w:rFonts w:ascii="Times New Roman" w:hAnsi="Times New Roman"/>
          <w:color w:val="000000"/>
          <w:sz w:val="28"/>
          <w:lang w:val="ru-RU"/>
        </w:rPr>
        <w:t>).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67D6E" w:rsidRPr="00973523" w:rsidRDefault="00C67D6E">
      <w:pPr>
        <w:rPr>
          <w:lang w:val="ru-RU"/>
        </w:rPr>
        <w:sectPr w:rsidR="00C67D6E" w:rsidRPr="00973523">
          <w:pgSz w:w="11906" w:h="16383"/>
          <w:pgMar w:top="1134" w:right="850" w:bottom="1134" w:left="1701" w:header="720" w:footer="720" w:gutter="0"/>
          <w:cols w:space="720"/>
        </w:sect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bookmarkStart w:id="4" w:name="block-12673945"/>
      <w:bookmarkEnd w:id="3"/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67D6E" w:rsidRPr="00973523" w:rsidRDefault="00C67D6E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67D6E" w:rsidRPr="00973523" w:rsidRDefault="00C67D6E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67D6E" w:rsidRPr="00973523" w:rsidRDefault="00C67D6E">
      <w:pPr>
        <w:rPr>
          <w:lang w:val="ru-RU"/>
        </w:rPr>
        <w:sectPr w:rsidR="00C67D6E" w:rsidRPr="00973523">
          <w:pgSz w:w="11906" w:h="16383"/>
          <w:pgMar w:top="1134" w:right="850" w:bottom="1134" w:left="1701" w:header="720" w:footer="720" w:gutter="0"/>
          <w:cols w:space="720"/>
        </w:sectPr>
      </w:pPr>
    </w:p>
    <w:p w:rsidR="00602487" w:rsidRPr="00602487" w:rsidRDefault="00602487" w:rsidP="00602487">
      <w:pPr>
        <w:jc w:val="center"/>
        <w:rPr>
          <w:bCs/>
          <w:sz w:val="24"/>
          <w:szCs w:val="24"/>
        </w:rPr>
      </w:pPr>
      <w:bookmarkStart w:id="7" w:name="block-12673946"/>
      <w:bookmarkEnd w:id="4"/>
      <w:r w:rsidRPr="00602487">
        <w:rPr>
          <w:bCs/>
          <w:sz w:val="24"/>
          <w:szCs w:val="24"/>
        </w:rPr>
        <w:lastRenderedPageBreak/>
        <w:t>Календарно – тематическое планирование</w:t>
      </w:r>
    </w:p>
    <w:p w:rsidR="00602487" w:rsidRDefault="00602487" w:rsidP="00602487">
      <w:pPr>
        <w:rPr>
          <w:sz w:val="20"/>
          <w:szCs w:val="20"/>
        </w:rPr>
      </w:pPr>
    </w:p>
    <w:tbl>
      <w:tblPr>
        <w:tblW w:w="151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"/>
        <w:gridCol w:w="26"/>
        <w:gridCol w:w="72"/>
        <w:gridCol w:w="771"/>
        <w:gridCol w:w="8"/>
        <w:gridCol w:w="47"/>
        <w:gridCol w:w="204"/>
        <w:gridCol w:w="32"/>
        <w:gridCol w:w="1129"/>
        <w:gridCol w:w="903"/>
        <w:gridCol w:w="774"/>
        <w:gridCol w:w="171"/>
        <w:gridCol w:w="850"/>
        <w:gridCol w:w="993"/>
        <w:gridCol w:w="1134"/>
        <w:gridCol w:w="283"/>
        <w:gridCol w:w="1134"/>
        <w:gridCol w:w="425"/>
        <w:gridCol w:w="1134"/>
        <w:gridCol w:w="426"/>
        <w:gridCol w:w="1134"/>
        <w:gridCol w:w="425"/>
        <w:gridCol w:w="567"/>
        <w:gridCol w:w="567"/>
        <w:gridCol w:w="567"/>
        <w:gridCol w:w="850"/>
        <w:gridCol w:w="236"/>
        <w:gridCol w:w="48"/>
      </w:tblGrid>
      <w:tr w:rsidR="00602487" w:rsidTr="00602487">
        <w:trPr>
          <w:gridAfter w:val="1"/>
          <w:wAfter w:w="48" w:type="dxa"/>
          <w:trHeight w:val="365"/>
        </w:trPr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8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Кол-</w:t>
            </w:r>
            <w:r>
              <w:rPr>
                <w:sz w:val="20"/>
                <w:szCs w:val="20"/>
              </w:rPr>
              <w:t>во</w:t>
            </w:r>
          </w:p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center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Элементы содержания изучаемого материала в соответствии с ФГОС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урока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УУД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обучения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Идея четверти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проведения по плану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602487" w:rsidTr="00602487">
        <w:trPr>
          <w:gridAfter w:val="1"/>
          <w:wAfter w:w="48" w:type="dxa"/>
          <w:trHeight w:val="20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личностных УУД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познавательных УУД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коммуникативных УУД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регулятивных УУД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02487" w:rsidTr="00602487">
        <w:trPr>
          <w:gridAfter w:val="1"/>
          <w:wAfter w:w="48" w:type="dxa"/>
          <w:trHeight w:val="815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«Музыка моего народа»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widowControl w:val="0"/>
              <w:suppressAutoHyphens/>
              <w:rPr>
                <w:rFonts w:eastAsia="Arial Unicode MS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eastAsia="hi-IN" w:bidi="hi-IN"/>
              </w:rPr>
              <w:t>1-5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Сформированность первоначальных представлений о роли музыки в жизни человекам ,её роли в духовно- нравственном развитии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беседа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Tex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Наблюдать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интонационное богатство музыкального мира.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Проявлять интерес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музыкальному языку произведений своего народа.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bCs/>
                <w:sz w:val="20"/>
                <w:szCs w:val="20"/>
                <w:lang w:val="ru-RU"/>
              </w:rPr>
              <w:lastRenderedPageBreak/>
              <w:t xml:space="preserve">Анализировать </w:t>
            </w:r>
            <w:r w:rsidRPr="00602487">
              <w:rPr>
                <w:sz w:val="20"/>
                <w:szCs w:val="20"/>
                <w:lang w:val="ru-RU"/>
              </w:rPr>
              <w:t>художественно-образное содержание музыки своего народа.</w:t>
            </w: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bCs/>
                <w:sz w:val="20"/>
                <w:szCs w:val="20"/>
                <w:lang w:val="ru-RU"/>
              </w:rPr>
              <w:t xml:space="preserve">Воспроизводить </w:t>
            </w:r>
            <w:r w:rsidRPr="00602487">
              <w:rPr>
                <w:sz w:val="20"/>
                <w:szCs w:val="20"/>
                <w:lang w:val="ru-RU"/>
              </w:rPr>
              <w:t>мелодии по нотам, сольфеджируя их  с</w:t>
            </w:r>
            <w:r>
              <w:rPr>
                <w:sz w:val="20"/>
                <w:szCs w:val="20"/>
              </w:rPr>
              <w:t> </w:t>
            </w:r>
            <w:r w:rsidRPr="00602487">
              <w:rPr>
                <w:sz w:val="20"/>
                <w:szCs w:val="20"/>
                <w:lang w:val="ru-RU"/>
              </w:rPr>
              <w:t xml:space="preserve">текстом, ориентируясь на нотную 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запись.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различные по образному содержанию образцы профессионального и музыкально-поэтического творчества своего народа.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Участвовать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инсценировках народных и композиторских музыкальных произведений.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Участвовать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музыкальной жизни страны, школы, города и др.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pStyle w:val="af0"/>
              <w:rPr>
                <w:sz w:val="22"/>
                <w:szCs w:val="22"/>
              </w:rPr>
            </w:pPr>
            <w:r w:rsidRPr="00602487">
              <w:rPr>
                <w:sz w:val="22"/>
                <w:szCs w:val="22"/>
              </w:rPr>
              <w:t>Принимать и сохранять учебную, в т. ч. музыкально-исполнительскую, задачу, понимать смысл инструкции учителя и вносить в нее коррективы</w:t>
            </w:r>
          </w:p>
          <w:p w:rsidR="00602487" w:rsidRPr="00602487" w:rsidRDefault="00602487">
            <w:pPr>
              <w:pStyle w:val="af0"/>
              <w:rPr>
                <w:sz w:val="22"/>
                <w:szCs w:val="22"/>
              </w:rPr>
            </w:pPr>
            <w:r w:rsidRPr="00602487">
              <w:rPr>
                <w:sz w:val="22"/>
                <w:szCs w:val="22"/>
              </w:rPr>
              <w:t xml:space="preserve">- выбирать действия в соответствии с поставленной задачей </w:t>
            </w:r>
            <w:r w:rsidRPr="00602487">
              <w:rPr>
                <w:sz w:val="22"/>
                <w:szCs w:val="22"/>
              </w:rPr>
              <w:lastRenderedPageBreak/>
              <w:t>творческого характера;</w:t>
            </w:r>
          </w:p>
          <w:p w:rsidR="00602487" w:rsidRPr="00602487" w:rsidRDefault="00602487">
            <w:pPr>
              <w:pStyle w:val="af0"/>
              <w:rPr>
                <w:sz w:val="22"/>
                <w:szCs w:val="22"/>
              </w:rPr>
            </w:pPr>
            <w:r w:rsidRPr="00602487">
              <w:rPr>
                <w:sz w:val="22"/>
                <w:szCs w:val="22"/>
              </w:rPr>
              <w:t>- контролировать и оценивать свои действия.</w:t>
            </w:r>
          </w:p>
          <w:p w:rsidR="00602487" w:rsidRPr="00602487" w:rsidRDefault="0060248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Книгопечатные средства, печатные средства, экранно- звуковые , технические</w:t>
            </w:r>
          </w:p>
          <w:p w:rsidR="00602487" w:rsidRDefault="00602487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widowControl w:val="0"/>
              <w:suppressAutoHyphens/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</w:pPr>
            <w:r w:rsidRPr="00602487">
              <w:rPr>
                <w:rFonts w:eastAsia="Arial Unicode MS"/>
                <w:iCs/>
                <w:kern w:val="2"/>
                <w:sz w:val="20"/>
                <w:szCs w:val="20"/>
                <w:lang w:val="ru-RU" w:eastAsia="hi-IN" w:bidi="hi-IN"/>
              </w:rPr>
              <w:t>Идея четверти:</w:t>
            </w: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t xml:space="preserve"> осознание отличительных особенностей русской музыки.</w:t>
            </w:r>
          </w:p>
          <w:p w:rsidR="00602487" w:rsidRPr="00602487" w:rsidRDefault="00602487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textAlignment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02487">
              <w:rPr>
                <w:rFonts w:eastAsia="Arial Unicode MS"/>
                <w:spacing w:val="-2"/>
                <w:kern w:val="2"/>
                <w:sz w:val="20"/>
                <w:szCs w:val="20"/>
                <w:lang w:val="ru-RU" w:eastAsia="hi-IN" w:bidi="hi-IN"/>
              </w:rPr>
              <w:t xml:space="preserve">Народная песня – энциклопедия жизни русского народа. </w:t>
            </w: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t xml:space="preserve">Разнообразие жанров </w:t>
            </w: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lastRenderedPageBreak/>
              <w:t xml:space="preserve">русской народной песни. </w:t>
            </w:r>
            <w:r w:rsidRPr="00602487">
              <w:rPr>
                <w:rFonts w:eastAsia="Arial Unicode MS"/>
                <w:spacing w:val="-5"/>
                <w:kern w:val="2"/>
                <w:sz w:val="20"/>
                <w:szCs w:val="20"/>
                <w:lang w:val="ru-RU" w:eastAsia="hi-IN" w:bidi="hi-IN"/>
              </w:rPr>
              <w:t xml:space="preserve">От народной песни – к творчеству композиторов  (интонационно-песенная основа, энциклопедизм, демократизм, гуманистическое начало). </w:t>
            </w: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t xml:space="preserve">Современная интерпретация народной песни. </w:t>
            </w:r>
            <w:r w:rsidRPr="00602487">
              <w:rPr>
                <w:rFonts w:eastAsia="Arial Unicode MS"/>
                <w:spacing w:val="-5"/>
                <w:kern w:val="2"/>
                <w:sz w:val="20"/>
                <w:szCs w:val="20"/>
                <w:lang w:val="ru-RU" w:eastAsia="hi-IN" w:bidi="hi-IN"/>
              </w:rPr>
              <w:t xml:space="preserve">Общее и различное в музыке народов России и мира: содержание, язык,  форма. </w:t>
            </w: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t xml:space="preserve">Интернационализм музыкального языка. </w:t>
            </w: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lastRenderedPageBreak/>
              <w:t>Единство общего и индивидуального в музыке разных стран и народов.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неделя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487" w:rsidTr="00602487">
        <w:trPr>
          <w:gridAfter w:val="1"/>
          <w:wAfter w:w="48" w:type="dxa"/>
          <w:trHeight w:val="76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– Родина моя.</w:t>
            </w:r>
          </w:p>
          <w:p w:rsidR="00602487" w:rsidRDefault="006024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gridAfter w:val="1"/>
          <w:wAfter w:w="48" w:type="dxa"/>
          <w:trHeight w:val="1046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Народная музыка как энцикл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опедия жизни.</w:t>
            </w:r>
          </w:p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усвоения новых </w:t>
            </w:r>
            <w:r>
              <w:rPr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3неделя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gridAfter w:val="1"/>
          <w:wAfter w:w="48" w:type="dxa"/>
          <w:trHeight w:val="76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Жанры народной песни.</w:t>
            </w:r>
          </w:p>
          <w:p w:rsidR="00602487" w:rsidRDefault="006024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музыкальных образов при создании театрализованных и музыкально- пластических композиций , исполнение вокально- хоровых произведений , в импровизации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4неделя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gridAfter w:val="1"/>
          <w:wAfter w:w="48" w:type="dxa"/>
          <w:trHeight w:val="846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Трудовые народные и композиторские песни.</w:t>
            </w:r>
          </w:p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музыкальных образов при создании театрализованных и музыкально- пластических композиций , исполнение вокально- хоровых произведений , в импровизации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5неделя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gridAfter w:val="1"/>
          <w:wAfter w:w="48" w:type="dxa"/>
          <w:trHeight w:val="2739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«Преданья старины глубокой. Былины.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Сформированность первоначальных представлений о роли музыки в жизни человекам ,её роли в духовно- нравственном развитии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6неделя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gridAfter w:val="1"/>
          <w:wAfter w:w="48" w:type="dxa"/>
          <w:trHeight w:val="76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 в народн</w:t>
            </w:r>
            <w:r>
              <w:rPr>
                <w:sz w:val="20"/>
                <w:szCs w:val="20"/>
              </w:rPr>
              <w:lastRenderedPageBreak/>
              <w:t>ом духе.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музыкальных образов при создании театрализованных и музыкально- пластических </w:t>
            </w:r>
            <w:r>
              <w:rPr>
                <w:sz w:val="20"/>
                <w:szCs w:val="20"/>
              </w:rPr>
              <w:lastRenderedPageBreak/>
              <w:t>композиций , исполнение вокально- хоровых произведений , в импровизации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Урок усвоения </w:t>
            </w:r>
            <w:r>
              <w:rPr>
                <w:sz w:val="20"/>
                <w:szCs w:val="20"/>
              </w:rPr>
              <w:lastRenderedPageBreak/>
              <w:t>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Урок-практику</w:t>
            </w:r>
            <w:r>
              <w:rPr>
                <w:sz w:val="20"/>
                <w:szCs w:val="20"/>
              </w:rPr>
              <w:lastRenderedPageBreak/>
              <w:t>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7неделя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gridAfter w:val="1"/>
          <w:wAfter w:w="48" w:type="dxa"/>
          <w:trHeight w:val="438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 xml:space="preserve">От народной песни – к творчеству композиторов.  </w:t>
            </w:r>
          </w:p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музыкальных образов при создании театрализованных и музыкально- пластических композиций , исполнение вокально- хоровых произведений , в импровизации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8неделя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gridAfter w:val="1"/>
          <w:wAfter w:w="48" w:type="dxa"/>
          <w:trHeight w:val="2943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Обобщение темы четверти «Музыка моего народа».</w:t>
            </w:r>
          </w:p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Урок обобщения и систематизации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9неделя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RPr="00330CD1" w:rsidTr="00602487">
        <w:trPr>
          <w:trHeight w:val="424"/>
        </w:trPr>
        <w:tc>
          <w:tcPr>
            <w:tcW w:w="1516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widowControl w:val="0"/>
              <w:tabs>
                <w:tab w:val="left" w:pos="2040"/>
              </w:tabs>
              <w:suppressAutoHyphens/>
              <w:autoSpaceDE w:val="0"/>
              <w:spacing w:before="113" w:line="220" w:lineRule="atLeast"/>
              <w:ind w:firstLine="840"/>
              <w:jc w:val="center"/>
              <w:textAlignment w:val="center"/>
              <w:rPr>
                <w:b/>
                <w:i/>
                <w:iCs/>
                <w:color w:val="000000"/>
                <w:kern w:val="2"/>
                <w:sz w:val="20"/>
                <w:szCs w:val="20"/>
                <w:lang w:val="ru-RU" w:eastAsia="hi-IN" w:bidi="hi-IN"/>
              </w:rPr>
            </w:pPr>
            <w:r w:rsidRPr="00602487">
              <w:rPr>
                <w:b/>
                <w:i/>
                <w:iCs/>
                <w:color w:val="000000"/>
                <w:kern w:val="2"/>
                <w:sz w:val="20"/>
                <w:szCs w:val="20"/>
                <w:lang w:val="ru-RU" w:eastAsia="hi-IN" w:bidi="hi-IN"/>
              </w:rPr>
              <w:t xml:space="preserve">2-я четверть – </w:t>
            </w:r>
            <w:r w:rsidRPr="00602487">
              <w:rPr>
                <w:b/>
                <w:bCs/>
                <w:i/>
                <w:iCs/>
                <w:color w:val="000000"/>
                <w:kern w:val="2"/>
                <w:sz w:val="20"/>
                <w:szCs w:val="20"/>
                <w:lang w:val="ru-RU" w:eastAsia="hi-IN" w:bidi="hi-IN"/>
              </w:rPr>
              <w:t>«Между музыкой моего народа и музыкой других народов моей страны нет непереходимых границ»</w:t>
            </w:r>
            <w:r w:rsidRPr="00602487">
              <w:rPr>
                <w:b/>
                <w:i/>
                <w:iCs/>
                <w:color w:val="000000"/>
                <w:kern w:val="2"/>
                <w:sz w:val="20"/>
                <w:szCs w:val="20"/>
                <w:lang w:val="ru-RU" w:eastAsia="hi-IN" w:bidi="hi-IN"/>
              </w:rPr>
              <w:t xml:space="preserve"> - </w:t>
            </w:r>
            <w:r w:rsidRPr="00602487">
              <w:rPr>
                <w:b/>
                <w:sz w:val="20"/>
                <w:szCs w:val="20"/>
                <w:lang w:val="ru-RU"/>
              </w:rPr>
              <w:t xml:space="preserve"> (7 ч)</w:t>
            </w:r>
          </w:p>
          <w:p w:rsidR="00602487" w:rsidRPr="00602487" w:rsidRDefault="00602487">
            <w:pPr>
              <w:widowControl w:val="0"/>
              <w:tabs>
                <w:tab w:val="left" w:pos="2040"/>
              </w:tabs>
              <w:suppressAutoHyphens/>
              <w:autoSpaceDE w:val="0"/>
              <w:spacing w:before="113" w:line="220" w:lineRule="atLeast"/>
              <w:ind w:firstLine="840"/>
              <w:jc w:val="center"/>
              <w:textAlignment w:val="center"/>
              <w:rPr>
                <w:b/>
                <w:i/>
                <w:iCs/>
                <w:color w:val="000000"/>
                <w:kern w:val="2"/>
                <w:sz w:val="20"/>
                <w:szCs w:val="20"/>
                <w:lang w:val="ru-RU" w:eastAsia="hi-IN" w:bidi="hi-IN"/>
              </w:rPr>
            </w:pPr>
          </w:p>
        </w:tc>
      </w:tr>
      <w:tr w:rsidR="00602487" w:rsidTr="00602487">
        <w:trPr>
          <w:trHeight w:val="3889"/>
        </w:trPr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«От Москвы – до самых до окраин».</w:t>
            </w:r>
          </w:p>
          <w:p w:rsidR="00602487" w:rsidRPr="00602487" w:rsidRDefault="00602487">
            <w:pPr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Сформированность первоначальных представлений о роли музыки в жизни человекам ,её роли в духовно- нравственном развитии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Tex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Моделировать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варианты интерпретации музыкальных произведений.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Сопоставлять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музыкальные образы произведений в звучании различных музыкальных инструментов, в том числе современных электронных.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pacing w:val="2"/>
                <w:sz w:val="20"/>
                <w:szCs w:val="20"/>
                <w:lang w:val="ru-RU"/>
              </w:rPr>
            </w:pPr>
            <w:r w:rsidRPr="00602487">
              <w:rPr>
                <w:b/>
                <w:bCs/>
                <w:spacing w:val="2"/>
                <w:sz w:val="20"/>
                <w:szCs w:val="20"/>
                <w:lang w:val="ru-RU"/>
              </w:rPr>
              <w:t xml:space="preserve">Воспроизводить </w:t>
            </w:r>
            <w:r w:rsidRPr="00602487">
              <w:rPr>
                <w:spacing w:val="2"/>
                <w:sz w:val="20"/>
                <w:szCs w:val="20"/>
                <w:lang w:val="ru-RU"/>
              </w:rPr>
              <w:t>мелодии с ориентацией на нотную запись.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художественно-образное содержание, музыкальный язык произведений разных народов.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коллектива различные по образному содержанию образцы профессионального и музыкально-поэтического творчества разных народов,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собственное исполнение, прислушиваясь к исполнению других участников коллективного музицирования.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составе коллектива различные по образному содержанию образцы профессионального и музыкально-поэтического творчества разных народов,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исполнение,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прислушиваясь к исполнению других участников коллективного музицирования.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коллектива различные по образному содержанию образцы профессионального и музыкально-поэтического творчества разных народов,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собственное исполнение, прислушиваясь к исполнению других участников коллективного музицирования.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коллектива различные по образному содержанию образцы профессионального и музыкально-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поэтического творчества разных народов,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собственное исполнение, прислушиваясь к исполнению других участников коллективного музицирования.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коллектива различные по образному содержанию образцы профессионального и музыкально-поэтического творчества разных народов,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собственное исполнение, прислушиваясь к исполнению других участников коллективного музицирования.</w:t>
            </w:r>
          </w:p>
          <w:p w:rsidR="00602487" w:rsidRPr="00602487" w:rsidRDefault="00602487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Планировать свои действия в соот</w:t>
            </w:r>
            <w:r>
              <w:rPr>
                <w:sz w:val="20"/>
                <w:szCs w:val="20"/>
              </w:rPr>
              <w:softHyphen/>
              <w:t>ветствии с учебными задачами, раз</w:t>
            </w:r>
            <w:r>
              <w:rPr>
                <w:sz w:val="20"/>
                <w:szCs w:val="20"/>
              </w:rPr>
              <w:softHyphen/>
              <w:t>личая способ и результат собствен</w:t>
            </w:r>
            <w:r>
              <w:rPr>
                <w:sz w:val="20"/>
                <w:szCs w:val="20"/>
              </w:rPr>
              <w:softHyphen/>
              <w:t>ных действий</w:t>
            </w:r>
          </w:p>
          <w:p w:rsidR="00602487" w:rsidRDefault="00602487">
            <w:pPr>
              <w:pStyle w:val="af0"/>
              <w:rPr>
                <w:sz w:val="20"/>
                <w:szCs w:val="20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textAlignment w:val="center"/>
              <w:rPr>
                <w:b/>
                <w:sz w:val="20"/>
                <w:szCs w:val="20"/>
                <w:lang w:val="ru-RU"/>
              </w:rPr>
            </w:pPr>
            <w:r w:rsidRPr="00602487">
              <w:rPr>
                <w:b/>
                <w:i/>
                <w:iCs/>
                <w:sz w:val="20"/>
                <w:szCs w:val="20"/>
                <w:lang w:val="ru-RU"/>
              </w:rPr>
              <w:t>Идея четверти:</w:t>
            </w:r>
            <w:r w:rsidRPr="00602487">
              <w:rPr>
                <w:b/>
                <w:sz w:val="20"/>
                <w:szCs w:val="20"/>
                <w:lang w:val="ru-RU"/>
              </w:rPr>
              <w:t xml:space="preserve"> всеобщность закономерностей музыки.</w:t>
            </w:r>
          </w:p>
          <w:p w:rsidR="00602487" w:rsidRDefault="00602487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textAlignment w:val="center"/>
              <w:rPr>
                <w:sz w:val="20"/>
                <w:szCs w:val="20"/>
              </w:rPr>
            </w:pPr>
            <w:r w:rsidRPr="00602487">
              <w:rPr>
                <w:sz w:val="20"/>
                <w:szCs w:val="20"/>
                <w:lang w:val="ru-RU"/>
              </w:rPr>
              <w:t xml:space="preserve">Музыка народов – субъектов РФ. Сочинения композиторов на народные песни. Сочинения композиторов на темы песен других народов. Закономерности музыки и их отражение в произведениях разных народов России. </w:t>
            </w:r>
            <w:r>
              <w:rPr>
                <w:sz w:val="20"/>
                <w:szCs w:val="20"/>
              </w:rPr>
              <w:lastRenderedPageBreak/>
              <w:t>Взаимопроникновение музыкальных интонаций.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 народов – субъектов РФ.</w:t>
            </w:r>
          </w:p>
          <w:p w:rsidR="00602487" w:rsidRDefault="00602487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Сформированность основ музыкальной культуры 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P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Сочинения композиторов на народные песни.</w:t>
            </w:r>
          </w:p>
          <w:p w:rsidR="00602487" w:rsidRDefault="006024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интонация в музыке.</w:t>
            </w:r>
          </w:p>
          <w:p w:rsidR="00602487" w:rsidRDefault="00602487">
            <w:pPr>
              <w:jc w:val="both"/>
              <w:rPr>
                <w:sz w:val="20"/>
                <w:szCs w:val="20"/>
              </w:rPr>
            </w:pPr>
          </w:p>
          <w:p w:rsidR="00602487" w:rsidRDefault="006024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Книгопечатные средства, печатные средства, экранно- звуковые , </w:t>
            </w:r>
            <w:r>
              <w:rPr>
                <w:sz w:val="20"/>
                <w:szCs w:val="20"/>
              </w:rPr>
              <w:lastRenderedPageBreak/>
              <w:t>технические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P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Сочинения композиторов на темы песен других народов.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P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Знакомимся с интонационными портретами музыки народов России.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P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Взаимопроникновение музыкальных интонаций.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P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Обобщение темы четверти «</w:t>
            </w:r>
            <w:r w:rsidRPr="00602487">
              <w:rPr>
                <w:bCs/>
                <w:iCs/>
                <w:sz w:val="20"/>
                <w:szCs w:val="20"/>
                <w:lang w:val="ru-RU"/>
              </w:rPr>
              <w:t xml:space="preserve">«Между музыкой моего народа и музыкой других народов моей страны нет непереходимых </w:t>
            </w:r>
            <w:r w:rsidRPr="00602487">
              <w:rPr>
                <w:bCs/>
                <w:iCs/>
                <w:sz w:val="20"/>
                <w:szCs w:val="20"/>
                <w:lang w:val="ru-RU"/>
              </w:rPr>
              <w:lastRenderedPageBreak/>
              <w:t>границ».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Урок обобщения и систематизации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P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RPr="00330CD1" w:rsidTr="00602487">
        <w:trPr>
          <w:trHeight w:val="832"/>
        </w:trPr>
        <w:tc>
          <w:tcPr>
            <w:tcW w:w="1516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602487">
              <w:rPr>
                <w:b/>
                <w:bCs/>
                <w:sz w:val="20"/>
                <w:szCs w:val="20"/>
                <w:lang w:val="ru-RU"/>
              </w:rPr>
              <w:lastRenderedPageBreak/>
              <w:t xml:space="preserve">                                                 </w:t>
            </w:r>
            <w:r w:rsidRPr="00602487">
              <w:rPr>
                <w:b/>
                <w:bCs/>
                <w:iCs/>
                <w:sz w:val="20"/>
                <w:szCs w:val="20"/>
                <w:lang w:val="ru-RU"/>
              </w:rPr>
              <w:t xml:space="preserve">3-я четверть –  «Между музыкой разных народов мира нет непереходимых границ» </w:t>
            </w:r>
            <w:r w:rsidRPr="00602487">
              <w:rPr>
                <w:b/>
                <w:iCs/>
                <w:sz w:val="20"/>
                <w:szCs w:val="20"/>
                <w:lang w:val="ru-RU"/>
              </w:rPr>
              <w:t>- 10 часов</w:t>
            </w:r>
          </w:p>
          <w:p w:rsidR="00602487" w:rsidRPr="00602487" w:rsidRDefault="00602487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602487" w:rsidTr="00602487">
        <w:trPr>
          <w:trHeight w:val="665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jc w:val="both"/>
              <w:rPr>
                <w:iCs/>
                <w:sz w:val="20"/>
                <w:szCs w:val="20"/>
                <w:lang w:val="ru-RU"/>
              </w:rPr>
            </w:pPr>
            <w:r w:rsidRPr="00602487">
              <w:rPr>
                <w:bCs/>
                <w:iCs/>
                <w:sz w:val="20"/>
                <w:szCs w:val="20"/>
                <w:lang w:val="ru-RU"/>
              </w:rPr>
              <w:t>«Между музыкой разных народов мира нет непереходимых границ».</w:t>
            </w:r>
            <w:r w:rsidRPr="00602487">
              <w:rPr>
                <w:iCs/>
                <w:sz w:val="20"/>
                <w:szCs w:val="20"/>
                <w:lang w:val="ru-RU"/>
              </w:rPr>
              <w:t xml:space="preserve"> </w:t>
            </w:r>
          </w:p>
          <w:p w:rsidR="00602487" w:rsidRPr="00602487" w:rsidRDefault="00602487">
            <w:pPr>
              <w:jc w:val="both"/>
              <w:rPr>
                <w:iCs/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jc w:val="both"/>
              <w:rPr>
                <w:iCs/>
                <w:sz w:val="20"/>
                <w:szCs w:val="20"/>
                <w:lang w:val="ru-RU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  <w:lang w:val="ru-RU"/>
              </w:rPr>
            </w:pPr>
            <w:r w:rsidRPr="00602487">
              <w:rPr>
                <w:b/>
                <w:bCs/>
                <w:sz w:val="20"/>
                <w:szCs w:val="20"/>
                <w:lang w:val="ru-RU"/>
              </w:rPr>
              <w:t xml:space="preserve">Воспринимать </w:t>
            </w:r>
            <w:r w:rsidRPr="00602487">
              <w:rPr>
                <w:sz w:val="20"/>
                <w:szCs w:val="20"/>
                <w:lang w:val="ru-RU"/>
              </w:rPr>
              <w:t>профессиональное творчество и музыкальный фольклор народов мира.</w:t>
            </w:r>
          </w:p>
          <w:p w:rsidR="00602487" w:rsidRPr="00602487" w:rsidRDefault="00602487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  <w:lang w:val="ru-RU"/>
              </w:rPr>
            </w:pPr>
          </w:p>
          <w:p w:rsidR="00602487" w:rsidRPr="00602487" w:rsidRDefault="00602487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  <w:lang w:val="ru-RU"/>
              </w:rPr>
            </w:pPr>
            <w:r w:rsidRPr="00602487">
              <w:rPr>
                <w:b/>
                <w:bCs/>
                <w:sz w:val="20"/>
                <w:szCs w:val="20"/>
                <w:lang w:val="ru-RU"/>
              </w:rPr>
              <w:t xml:space="preserve">Соотносить </w:t>
            </w:r>
            <w:r w:rsidRPr="00602487">
              <w:rPr>
                <w:sz w:val="20"/>
                <w:szCs w:val="20"/>
                <w:lang w:val="ru-RU"/>
              </w:rPr>
              <w:t>интонационно-мелодические особенности музыкального творчества своего народа с особеннос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тями музыкальных интонаций народов других стран мира.</w:t>
            </w:r>
          </w:p>
          <w:p w:rsidR="00602487" w:rsidRDefault="00602487">
            <w:pPr>
              <w:pStyle w:val="Tex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собственную музыкально-творческую деятельность.</w:t>
            </w:r>
          </w:p>
          <w:p w:rsidR="00602487" w:rsidRPr="00602487" w:rsidRDefault="00602487">
            <w:pPr>
              <w:autoSpaceDE w:val="0"/>
              <w:autoSpaceDN w:val="0"/>
              <w:adjustRightInd w:val="0"/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Сольмизировать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сольфеджировать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мелодии.</w:t>
            </w:r>
          </w:p>
          <w:p w:rsidR="00602487" w:rsidRDefault="00602487">
            <w:pPr>
              <w:pStyle w:val="Tex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Исполнять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музыкальные произведения разных форм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жанров.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Pr="00602487" w:rsidRDefault="00602487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  <w:lang w:val="ru-RU"/>
              </w:rPr>
            </w:pPr>
            <w:r w:rsidRPr="00602487">
              <w:rPr>
                <w:b/>
                <w:bCs/>
                <w:sz w:val="20"/>
                <w:szCs w:val="20"/>
                <w:lang w:val="ru-RU"/>
              </w:rPr>
              <w:t xml:space="preserve">Инсценировать </w:t>
            </w:r>
            <w:r w:rsidRPr="00602487">
              <w:rPr>
                <w:sz w:val="20"/>
                <w:szCs w:val="20"/>
                <w:lang w:val="ru-RU"/>
              </w:rPr>
              <w:t>песни, танцы, фрагменты из произведений музыкально-театральных жанров.</w:t>
            </w:r>
          </w:p>
          <w:p w:rsidR="00602487" w:rsidRPr="00602487" w:rsidRDefault="00602487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свои действия в соот</w:t>
            </w:r>
            <w:r>
              <w:rPr>
                <w:sz w:val="20"/>
                <w:szCs w:val="20"/>
              </w:rPr>
              <w:softHyphen/>
              <w:t>ветствии с учебными задачами, раз</w:t>
            </w:r>
            <w:r>
              <w:rPr>
                <w:sz w:val="20"/>
                <w:szCs w:val="20"/>
              </w:rPr>
              <w:softHyphen/>
              <w:t>личая способ и результат собствен</w:t>
            </w:r>
            <w:r>
              <w:rPr>
                <w:sz w:val="20"/>
                <w:szCs w:val="20"/>
              </w:rPr>
              <w:softHyphen/>
              <w:t>ных действий</w:t>
            </w:r>
          </w:p>
          <w:p w:rsidR="00602487" w:rsidRDefault="00602487">
            <w:pPr>
              <w:pStyle w:val="af0"/>
              <w:rPr>
                <w:sz w:val="20"/>
                <w:szCs w:val="20"/>
              </w:rPr>
            </w:pPr>
          </w:p>
          <w:p w:rsidR="00602487" w:rsidRDefault="00602487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autoSpaceDE w:val="0"/>
              <w:autoSpaceDN w:val="0"/>
              <w:adjustRightInd w:val="0"/>
              <w:spacing w:before="5"/>
              <w:ind w:firstLine="173"/>
              <w:rPr>
                <w:b/>
                <w:sz w:val="20"/>
                <w:szCs w:val="20"/>
                <w:lang w:val="ru-RU"/>
              </w:rPr>
            </w:pPr>
            <w:r w:rsidRPr="00602487">
              <w:rPr>
                <w:b/>
                <w:i/>
                <w:iCs/>
                <w:sz w:val="20"/>
                <w:szCs w:val="20"/>
                <w:lang w:val="ru-RU"/>
              </w:rPr>
              <w:t xml:space="preserve">Идея четверти: </w:t>
            </w:r>
            <w:r w:rsidRPr="00602487">
              <w:rPr>
                <w:b/>
                <w:sz w:val="20"/>
                <w:szCs w:val="20"/>
                <w:lang w:val="ru-RU"/>
              </w:rPr>
              <w:t>осознание интернациональности музыкального языка.</w:t>
            </w:r>
          </w:p>
          <w:p w:rsidR="00602487" w:rsidRDefault="00602487">
            <w:pPr>
              <w:autoSpaceDE w:val="0"/>
              <w:autoSpaceDN w:val="0"/>
              <w:adjustRightInd w:val="0"/>
              <w:spacing w:before="5"/>
              <w:ind w:firstLine="173"/>
              <w:rPr>
                <w:sz w:val="20"/>
                <w:szCs w:val="20"/>
              </w:rPr>
            </w:pPr>
            <w:r w:rsidRPr="00602487">
              <w:rPr>
                <w:sz w:val="20"/>
                <w:szCs w:val="20"/>
                <w:lang w:val="ru-RU"/>
              </w:rPr>
              <w:t xml:space="preserve">Музыка народов мира: своеобразие интонаций и общность жизненного содержания; песенность, 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 xml:space="preserve">танцевальность и маршевость; выразительность и изобразительность. </w:t>
            </w:r>
            <w:r>
              <w:rPr>
                <w:sz w:val="20"/>
                <w:szCs w:val="20"/>
              </w:rPr>
              <w:t>Музыкальные инструменты народов мира.</w:t>
            </w:r>
          </w:p>
          <w:p w:rsidR="00602487" w:rsidRDefault="006024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lastRenderedPageBreak/>
              <w:t>Книгопечатные средства, печатные средства, экранно- звуковые , технические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688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Выразительность музыки народов мира.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Книгопечатные средства, печатные средства, экранно- звуковые , техническ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65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Изобразительность музыки народов мира.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Своеобразие музыкальных интонаций в мире.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Как музыка помогает дружить народам?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Какие музыкальные инструменты есть у разных народов мира?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1415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Какие музыкальные инструменты есть у разных народов мира?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both"/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Какие музыкальные инструмент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ы есть у разных народов мира?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 xml:space="preserve">Книгопечатные средства, печатные средства, экранно- 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звуковые , технические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прекрасен этот мир!</w:t>
            </w:r>
          </w:p>
          <w:p w:rsidR="00602487" w:rsidRDefault="006024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Использование музыкальных образов при создании театрализованных и музыкально- пластических композиций , исполнение вокально- хоровых произведений , в импровизации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jc w:val="both"/>
              <w:rPr>
                <w:iCs/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Обобщение темы четверти «</w:t>
            </w:r>
            <w:r w:rsidRPr="00602487">
              <w:rPr>
                <w:bCs/>
                <w:iCs/>
                <w:sz w:val="20"/>
                <w:szCs w:val="20"/>
                <w:lang w:val="ru-RU"/>
              </w:rPr>
              <w:t xml:space="preserve">«Между музыкой разных народов мира нет </w:t>
            </w:r>
            <w:r w:rsidRPr="00602487">
              <w:rPr>
                <w:bCs/>
                <w:iCs/>
                <w:sz w:val="20"/>
                <w:szCs w:val="20"/>
                <w:lang w:val="ru-RU"/>
              </w:rPr>
              <w:lastRenderedPageBreak/>
              <w:t>непереходимых границ».</w:t>
            </w:r>
            <w:r w:rsidRPr="00602487">
              <w:rPr>
                <w:i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Урок обобщения и систематизации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-практикум</w:t>
            </w: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Книгопечатные средства, печатные средства, экранно- звуковые , технические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26неделя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RPr="00330CD1" w:rsidTr="00602487">
        <w:trPr>
          <w:trHeight w:val="76"/>
        </w:trPr>
        <w:tc>
          <w:tcPr>
            <w:tcW w:w="1516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602487">
              <w:rPr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 xml:space="preserve">                                                                   4-я четверть – «Композитор – исполнитель – слушатель» - 8 часов</w:t>
            </w:r>
          </w:p>
          <w:p w:rsidR="00602487" w:rsidRPr="00602487" w:rsidRDefault="00602487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«Композитор – исполнитель – слушатель».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20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Передавать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инсценирование песен, драматизация и пр.).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Импровизировать, передавать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опыт музыкально-творческой деятельности в сочинении, исполнении.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Default="00602487">
            <w:pPr>
              <w:pStyle w:val="Textbo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музыкальной речи разных композиторов.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Называть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изученные музыкальные сочинения и их авторов.</w:t>
            </w:r>
          </w:p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звучанию 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называть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выдающихся исполнителей и исполнительские коллективы (в пределах изученного).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Узнавать </w:t>
            </w:r>
            <w:r>
              <w:rPr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определять  </w:t>
            </w:r>
            <w:r>
              <w:rPr>
                <w:sz w:val="20"/>
                <w:szCs w:val="20"/>
              </w:rPr>
              <w:t>различные виды музыки (вокальная, инструментал</w:t>
            </w:r>
            <w:r>
              <w:rPr>
                <w:sz w:val="20"/>
                <w:szCs w:val="20"/>
              </w:rPr>
              <w:lastRenderedPageBreak/>
              <w:t>ьная, сольная, хоровая)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</w:p>
          <w:p w:rsidR="00602487" w:rsidRDefault="00602487">
            <w:pPr>
              <w:pStyle w:val="Textbo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Участвовать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коллективной, ансамблевой певческой деятельности.</w:t>
            </w:r>
          </w:p>
          <w:p w:rsidR="00602487" w:rsidRDefault="00602487">
            <w:pPr>
              <w:pStyle w:val="af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Участвовать </w:t>
            </w:r>
            <w:r>
              <w:rPr>
                <w:sz w:val="20"/>
                <w:szCs w:val="20"/>
              </w:rPr>
              <w:t>в музыкальной жизни страны, школы, города и др.</w:t>
            </w:r>
          </w:p>
          <w:p w:rsidR="00602487" w:rsidRDefault="00602487">
            <w:pPr>
              <w:pStyle w:val="Textbo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487" w:rsidRPr="00602487" w:rsidRDefault="00602487">
            <w:pPr>
              <w:rPr>
                <w:rFonts w:ascii="Times New Roman" w:hAnsi="Times New Roman" w:cs="Times New Roman"/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rPr>
                <w:sz w:val="20"/>
                <w:szCs w:val="20"/>
                <w:lang w:val="ru-RU" w:eastAsia="hi-IN" w:bidi="hi-IN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 w:eastAsia="ru-RU"/>
              </w:rPr>
            </w:pPr>
            <w:r w:rsidRPr="00602487">
              <w:rPr>
                <w:sz w:val="20"/>
                <w:szCs w:val="20"/>
                <w:lang w:val="ru-RU"/>
              </w:rPr>
              <w:lastRenderedPageBreak/>
              <w:t>Осуществлять контроль и самооцен</w:t>
            </w:r>
            <w:r w:rsidRPr="00602487">
              <w:rPr>
                <w:sz w:val="20"/>
                <w:szCs w:val="20"/>
                <w:lang w:val="ru-RU"/>
              </w:rPr>
              <w:softHyphen/>
              <w:t>ку своего участия в разных видах му</w:t>
            </w:r>
            <w:r w:rsidRPr="00602487">
              <w:rPr>
                <w:sz w:val="20"/>
                <w:szCs w:val="20"/>
                <w:lang w:val="ru-RU"/>
              </w:rPr>
              <w:softHyphen/>
              <w:t>зыкальной деятельности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widowControl w:val="0"/>
              <w:suppressAutoHyphens/>
              <w:rPr>
                <w:rFonts w:eastAsia="Arial Unicode MS"/>
                <w:b/>
                <w:kern w:val="2"/>
                <w:sz w:val="20"/>
                <w:szCs w:val="20"/>
                <w:lang w:val="ru-RU" w:eastAsia="hi-IN" w:bidi="hi-IN"/>
              </w:rPr>
            </w:pPr>
            <w:r w:rsidRPr="00602487">
              <w:rPr>
                <w:rFonts w:eastAsia="Arial Unicode MS"/>
                <w:b/>
                <w:i/>
                <w:iCs/>
                <w:kern w:val="2"/>
                <w:sz w:val="20"/>
                <w:szCs w:val="20"/>
                <w:lang w:val="ru-RU" w:eastAsia="hi-IN" w:bidi="hi-IN"/>
              </w:rPr>
              <w:t>Идея четверти:</w:t>
            </w:r>
            <w:r w:rsidRPr="00602487">
              <w:rPr>
                <w:rFonts w:eastAsia="Arial Unicode MS"/>
                <w:b/>
                <w:kern w:val="2"/>
                <w:sz w:val="20"/>
                <w:szCs w:val="20"/>
                <w:lang w:val="ru-RU" w:eastAsia="hi-IN" w:bidi="hi-IN"/>
              </w:rPr>
              <w:t xml:space="preserve"> обобщение содержания учебной программы по курсу «Музыка» для начальных классов.</w:t>
            </w:r>
          </w:p>
          <w:p w:rsidR="00602487" w:rsidRPr="00330CD1" w:rsidRDefault="00602487">
            <w:pPr>
              <w:widowControl w:val="0"/>
              <w:suppressAutoHyphens/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</w:pP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t>Триединство понятий «композитор», «исполнитель», «слушатель». Композитор – народ и личность, характер и форма сочинения, интонационные особенности, композиторски</w:t>
            </w: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lastRenderedPageBreak/>
              <w:t xml:space="preserve">й стиль. Исполнитель – состав исполнителей (солисты, ансамбли, оркестры, хоры), характер исполнения, индивидуальный исполнительский стиль. </w:t>
            </w:r>
            <w:r w:rsidRPr="00330CD1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t xml:space="preserve">Особенности слушания музыки. Школьники в роли исполнителей, слушателей, композиторов. </w:t>
            </w:r>
          </w:p>
          <w:p w:rsidR="00602487" w:rsidRPr="00330CD1" w:rsidRDefault="00602487">
            <w:pPr>
              <w:widowControl w:val="0"/>
              <w:suppressAutoHyphens/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</w:pPr>
          </w:p>
          <w:p w:rsidR="00602487" w:rsidRPr="00330CD1" w:rsidRDefault="00602487">
            <w:pPr>
              <w:widowControl w:val="0"/>
              <w:suppressAutoHyphens/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</w:pPr>
          </w:p>
          <w:p w:rsidR="00602487" w:rsidRPr="00602487" w:rsidRDefault="00602487">
            <w:pPr>
              <w:widowControl w:val="0"/>
              <w:suppressAutoHyphens/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</w:pP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t xml:space="preserve">Тема «Композитор– Исполнитель– Слушатель» как обобщение содержания музыкального образования </w:t>
            </w:r>
            <w:r w:rsidRPr="00602487">
              <w:rPr>
                <w:rFonts w:eastAsia="Arial Unicode MS"/>
                <w:kern w:val="2"/>
                <w:sz w:val="20"/>
                <w:szCs w:val="20"/>
                <w:lang w:val="ru-RU" w:eastAsia="hi-IN" w:bidi="hi-IN"/>
              </w:rPr>
              <w:lastRenderedPageBreak/>
              <w:t>школьников начальных классов.</w:t>
            </w:r>
          </w:p>
          <w:p w:rsidR="00602487" w:rsidRPr="00602487" w:rsidRDefault="00602487">
            <w:pPr>
              <w:widowControl w:val="0"/>
              <w:suppressAutoHyphens/>
              <w:rPr>
                <w:rFonts w:eastAsia="Arial Unicode MS"/>
                <w:b/>
                <w:kern w:val="2"/>
                <w:sz w:val="20"/>
                <w:szCs w:val="20"/>
                <w:lang w:val="ru-RU" w:eastAsia="hi-I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02487">
              <w:rPr>
                <w:sz w:val="20"/>
                <w:szCs w:val="20"/>
                <w:lang w:val="ru-RU"/>
              </w:rPr>
              <w:lastRenderedPageBreak/>
              <w:t>Книгопечатные средства, печатные средства, экранно- звуковые , технические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27неделя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Композитор – творец </w:t>
            </w:r>
            <w:r>
              <w:rPr>
                <w:sz w:val="20"/>
                <w:szCs w:val="20"/>
              </w:rPr>
              <w:lastRenderedPageBreak/>
              <w:t>красоты.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 xml:space="preserve">Сформированность основ музыкальной 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Arial Unicode MS" w:hAnsi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28неделя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Русские композиторы 19-20 века.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Arial Unicode MS" w:hAnsi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Зарубежные композиторы 18-19 века.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 xml:space="preserve">Сформированность основ музыкальной культуры ,развитие художественного 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вкуса и интереса к музыкальному искусству и музыкальной деятельности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Arial Unicode MS" w:hAnsi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Галерея портретов исполнителей.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Arial Unicode MS" w:hAnsi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31неделя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Какие бывают </w:t>
            </w:r>
            <w:r>
              <w:rPr>
                <w:sz w:val="20"/>
                <w:szCs w:val="20"/>
              </w:rPr>
              <w:lastRenderedPageBreak/>
              <w:t>оркестры?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 xml:space="preserve">Сформированность основ 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Arial Unicode MS" w:hAnsi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32неделя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Ансамбли, хоры и голоса.</w:t>
            </w:r>
          </w:p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 xml:space="preserve">Сформированность основ музыкальной культуры ,развитие художественного вкуса и интереса к музыкальному искусству и музыкальной </w:t>
            </w:r>
            <w:r w:rsidRPr="00602487">
              <w:rPr>
                <w:sz w:val="20"/>
                <w:szCs w:val="20"/>
                <w:lang w:val="ru-RU"/>
              </w:rPr>
              <w:lastRenderedPageBreak/>
              <w:t>деятельности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Arial Unicode MS" w:hAnsi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33неделя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  <w:tr w:rsidR="00602487" w:rsidTr="00602487">
        <w:trPr>
          <w:trHeight w:val="76"/>
        </w:trPr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Обобщение тем года «Музыка мира».</w:t>
            </w:r>
          </w:p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Сформированность основ музыкальной культуры ,развитие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Pr="00602487" w:rsidRDefault="00602487">
            <w:pPr>
              <w:rPr>
                <w:sz w:val="20"/>
                <w:szCs w:val="20"/>
                <w:lang w:val="ru-RU"/>
              </w:rPr>
            </w:pPr>
            <w:r w:rsidRPr="00602487">
              <w:rPr>
                <w:sz w:val="20"/>
                <w:szCs w:val="20"/>
                <w:lang w:val="ru-RU"/>
              </w:rPr>
              <w:t>Урок обобщения и систематизации знаний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-практикум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Calibri" w:hAnsi="Times New Roman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487" w:rsidRDefault="00602487">
            <w:pPr>
              <w:rPr>
                <w:rFonts w:ascii="Times New Roman" w:eastAsia="Arial Unicode MS" w:hAnsi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87" w:rsidRDefault="00602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34неделя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487" w:rsidRDefault="00602487">
            <w:pPr>
              <w:rPr>
                <w:sz w:val="20"/>
                <w:szCs w:val="20"/>
              </w:rPr>
            </w:pPr>
          </w:p>
        </w:tc>
      </w:tr>
    </w:tbl>
    <w:p w:rsidR="00602487" w:rsidRDefault="00602487" w:rsidP="00602487">
      <w:pPr>
        <w:jc w:val="center"/>
        <w:rPr>
          <w:rFonts w:eastAsia="Times New Roman"/>
          <w:sz w:val="20"/>
          <w:szCs w:val="20"/>
        </w:rPr>
      </w:pPr>
    </w:p>
    <w:p w:rsidR="00602487" w:rsidRDefault="00602487" w:rsidP="00602487">
      <w:pPr>
        <w:jc w:val="center"/>
        <w:rPr>
          <w:rFonts w:eastAsia="Times New Roman"/>
          <w:sz w:val="20"/>
          <w:szCs w:val="20"/>
        </w:rPr>
      </w:pPr>
    </w:p>
    <w:p w:rsidR="00602487" w:rsidRDefault="00602487" w:rsidP="00602487">
      <w:pPr>
        <w:jc w:val="center"/>
        <w:rPr>
          <w:rFonts w:eastAsia="Times New Roman"/>
          <w:sz w:val="20"/>
          <w:szCs w:val="20"/>
        </w:rPr>
      </w:pPr>
    </w:p>
    <w:p w:rsidR="00602487" w:rsidRPr="00602487" w:rsidRDefault="00602487" w:rsidP="00602487">
      <w:pPr>
        <w:jc w:val="center"/>
        <w:rPr>
          <w:bCs/>
          <w:sz w:val="20"/>
          <w:szCs w:val="20"/>
          <w:lang w:val="ru-RU"/>
        </w:rPr>
      </w:pPr>
      <w:r w:rsidRPr="00602487">
        <w:rPr>
          <w:bCs/>
          <w:sz w:val="20"/>
          <w:szCs w:val="20"/>
          <w:lang w:val="ru-RU"/>
        </w:rPr>
        <w:t>8.Приложение</w:t>
      </w:r>
    </w:p>
    <w:p w:rsidR="00602487" w:rsidRPr="00602487" w:rsidRDefault="00602487" w:rsidP="00602487">
      <w:pPr>
        <w:jc w:val="center"/>
        <w:rPr>
          <w:bCs/>
          <w:sz w:val="20"/>
          <w:szCs w:val="20"/>
          <w:lang w:val="ru-RU"/>
        </w:rPr>
      </w:pPr>
      <w:r w:rsidRPr="00602487">
        <w:rPr>
          <w:bCs/>
          <w:sz w:val="20"/>
          <w:szCs w:val="20"/>
          <w:lang w:val="ru-RU"/>
        </w:rPr>
        <w:t>Музыкальный материал к темам учебной программы по курсу «Музыка»4класс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center"/>
        <w:textAlignment w:val="center"/>
        <w:rPr>
          <w:b/>
          <w:bCs/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b/>
          <w:bCs/>
          <w:color w:val="000000"/>
          <w:kern w:val="2"/>
          <w:sz w:val="20"/>
          <w:szCs w:val="20"/>
          <w:lang w:val="ru-RU" w:eastAsia="hi-IN" w:bidi="hi-IN"/>
        </w:rPr>
        <w:t>1-я четверть «Музыка моего народа»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«Музыка».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Музыка Г. Струве, слова И. Исаковой. 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«Русь».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Музыка В. Голикова, слова Н. Мухина.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«Как у наших у ворот».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Русская народная песня (с сопровождением на ложках и бубне).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«Ходит месяц над лугами».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Из альбома фортепьянных пьес «Детская музыка». С. Прокофьев.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lastRenderedPageBreak/>
        <w:t xml:space="preserve">«Играй, гармонь».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Музыка В. Голикова, слова А. Дитерихса.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«Как в лесу, лесу-лесочке».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Русская народная песня.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Запись и</w:t>
      </w:r>
      <w:r>
        <w:rPr>
          <w:color w:val="000000"/>
          <w:kern w:val="2"/>
          <w:sz w:val="20"/>
          <w:szCs w:val="20"/>
          <w:lang w:eastAsia="hi-IN" w:bidi="hi-IN"/>
        </w:rPr>
        <w:t> 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обработка С. Полонского.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«Осень».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Музыка Ц. Кюи, слова А. Плещеева.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«Как во городе стольном киевском».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Русская народная песня.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iCs/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spacing w:val="-2"/>
          <w:kern w:val="2"/>
          <w:sz w:val="20"/>
          <w:szCs w:val="20"/>
          <w:lang w:val="ru-RU" w:eastAsia="hi-IN" w:bidi="hi-IN"/>
        </w:rPr>
        <w:t xml:space="preserve">«Первая песня Баяна» </w:t>
      </w:r>
      <w:r w:rsidRPr="00602487">
        <w:rPr>
          <w:color w:val="000000"/>
          <w:spacing w:val="-2"/>
          <w:kern w:val="2"/>
          <w:sz w:val="20"/>
          <w:szCs w:val="20"/>
          <w:lang w:val="ru-RU" w:eastAsia="hi-IN" w:bidi="hi-IN"/>
        </w:rPr>
        <w:t>из оперы «Руслан и Людмила».</w:t>
      </w:r>
      <w:r w:rsidRPr="00602487">
        <w:rPr>
          <w:iCs/>
          <w:color w:val="000000"/>
          <w:spacing w:val="-2"/>
          <w:kern w:val="2"/>
          <w:sz w:val="20"/>
          <w:szCs w:val="20"/>
          <w:lang w:val="ru-RU" w:eastAsia="hi-IN" w:bidi="hi-IN"/>
        </w:rPr>
        <w:t xml:space="preserve"> </w:t>
      </w:r>
      <w:r w:rsidRPr="00602487">
        <w:rPr>
          <w:color w:val="000000"/>
          <w:spacing w:val="-2"/>
          <w:kern w:val="2"/>
          <w:sz w:val="20"/>
          <w:szCs w:val="20"/>
          <w:lang w:val="ru-RU" w:eastAsia="hi-IN" w:bidi="hi-IN"/>
        </w:rPr>
        <w:t>М. Глинка.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«Фантазия на темы И. Рябинина»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для фортепьяно с оркестром. А. Аренский.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«Вставайте, люди русские!».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Хор из кантаты «Александр Невский». С. Прокофьев.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«Парень с гармошкой».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Г. Свиридов.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«Колыбельная»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из сюиты для оркестра «Восемь русских народных песен». А. Лядов.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Вариации на тему песни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«Вниз по матушке по Волге»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из скерцо-фантазии «Баба-Яга». А. Даргомыжский.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«Кадриль».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Музыка В. Темнова, слова О. Левицкого.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iCs/>
          <w:kern w:val="2"/>
          <w:sz w:val="20"/>
          <w:szCs w:val="20"/>
          <w:lang w:val="ru-RU" w:eastAsia="hi-IN" w:bidi="hi-IN"/>
        </w:rPr>
      </w:pPr>
      <w:r w:rsidRPr="00602487">
        <w:rPr>
          <w:iCs/>
          <w:kern w:val="2"/>
          <w:sz w:val="20"/>
          <w:szCs w:val="20"/>
          <w:lang w:val="ru-RU" w:eastAsia="hi-IN" w:bidi="hi-IN"/>
        </w:rPr>
        <w:t xml:space="preserve"> «Воронежские частушки»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«Озорные частушки» музыка Р. Щедрина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«Ария Снегурочки»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из оперы «Снегурочка». Н. Римский-Корсаков. Исполняет В. Соколик. 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«Частушки Бабок-Ежек».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Музыка М. Дунаевского, слова Ю. Энтина.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iCs/>
          <w:kern w:val="2"/>
          <w:sz w:val="20"/>
          <w:szCs w:val="20"/>
          <w:lang w:val="ru-RU" w:eastAsia="hi-IN" w:bidi="hi-IN"/>
        </w:rPr>
      </w:pPr>
      <w:r w:rsidRPr="00602487">
        <w:rPr>
          <w:iCs/>
          <w:kern w:val="2"/>
          <w:sz w:val="20"/>
          <w:szCs w:val="20"/>
          <w:lang w:val="ru-RU" w:eastAsia="hi-IN" w:bidi="hi-IN"/>
        </w:rPr>
        <w:t>«Тили-бом» из цикла «Три истории для детей» для голоса и фортепьяно на русские народные тексты из собрания сказок А.Н. Афанасьева.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«Сны».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Музыка Р. Бойко, слова И. Михайловой. 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Фрагменты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из балета «Чиполлино»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: «Общий танец», «Танец полицейских и Помидора», «Шествие Лимона», «Груша наигрывает на скрипке», «Строительство домика Тыквы», «Выход Помидора», «Погоня». Музыка К. Хачатуряна. Чтец В. Абдулов.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center"/>
        <w:textAlignment w:val="center"/>
        <w:rPr>
          <w:b/>
          <w:bCs/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b/>
          <w:bCs/>
          <w:color w:val="000000"/>
          <w:kern w:val="2"/>
          <w:sz w:val="20"/>
          <w:szCs w:val="20"/>
          <w:lang w:val="ru-RU" w:eastAsia="hi-IN" w:bidi="hi-IN"/>
        </w:rPr>
        <w:t>2-я четверть «Между музыкой моего народа и музыкой других народов моей страны нет непереходимых границ»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«Улетели журавли».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Музыка Р. Бойко, слова Е. Благининой.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lastRenderedPageBreak/>
        <w:t>Концерт № 3 для фортепьяно с оркестром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(главная мелодия 1-й части). С. Рахманинов.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Концерт № 3 для фортепьяно с оркестром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(фрагмент). С. Рахманинов.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«Исламей».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Фантазия для фортепьяно (татарская и кабардинская темы). М. Балакирев.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«Перепелочка»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(фортепьянная пьеса на тему белорусской народной песни). А. Эшпай.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«Зима».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Музыка Ц. Кюи.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«Здравствуй, русская зима!».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Музыка А. Пахмутовой, слова Н.</w:t>
      </w:r>
      <w:r>
        <w:rPr>
          <w:color w:val="000000"/>
          <w:kern w:val="2"/>
          <w:sz w:val="20"/>
          <w:szCs w:val="20"/>
          <w:lang w:eastAsia="hi-IN" w:bidi="hi-IN"/>
        </w:rPr>
        <w:t> 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Добронравова.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«Кто о чем поет?»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(в татарском стиле). Музыка Р. Бойко, слова В. Викторова.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color w:val="000000"/>
          <w:kern w:val="2"/>
          <w:sz w:val="20"/>
          <w:szCs w:val="20"/>
          <w:lang w:val="ru-RU" w:eastAsia="hi-IN" w:bidi="hi-IN"/>
        </w:rPr>
        <w:t>«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На лужке».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Марийская народная песня. Русский текст  В.</w:t>
      </w:r>
      <w:r>
        <w:rPr>
          <w:color w:val="000000"/>
          <w:kern w:val="2"/>
          <w:sz w:val="20"/>
          <w:szCs w:val="20"/>
          <w:lang w:eastAsia="hi-IN" w:bidi="hi-IN"/>
        </w:rPr>
        <w:t> 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Татаринова.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color w:val="000000"/>
          <w:kern w:val="2"/>
          <w:sz w:val="20"/>
          <w:szCs w:val="20"/>
          <w:lang w:val="ru-RU" w:eastAsia="hi-IN" w:bidi="hi-IN"/>
        </w:rPr>
        <w:t>«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Колыбельная».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Народная песня коми. Русский текст  С. Болотина.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color w:val="000000"/>
          <w:kern w:val="2"/>
          <w:sz w:val="20"/>
          <w:szCs w:val="20"/>
          <w:lang w:val="ru-RU" w:eastAsia="hi-IN" w:bidi="hi-IN"/>
        </w:rPr>
        <w:t>«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Ой, тайга, ой, пурга».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Чукотская народная песня. Русский текст и обработка О. Грачева.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 xml:space="preserve"> «Уйнапат». Эскимосская народная песня.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«Моя колыбельная». Удыгейская народная песня.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«Сокол». Аварская народная песня.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«В каждом ауле песни поют». Черкесская народная песня.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FF"/>
          <w:kern w:val="2"/>
          <w:sz w:val="20"/>
          <w:szCs w:val="20"/>
          <w:lang w:val="ru-RU" w:eastAsia="hi-IN" w:bidi="hi-IN"/>
        </w:rPr>
      </w:pP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center"/>
        <w:textAlignment w:val="center"/>
        <w:rPr>
          <w:b/>
          <w:bCs/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b/>
          <w:bCs/>
          <w:color w:val="000000"/>
          <w:kern w:val="2"/>
          <w:sz w:val="20"/>
          <w:szCs w:val="20"/>
          <w:lang w:val="ru-RU" w:eastAsia="hi-IN" w:bidi="hi-IN"/>
        </w:rPr>
        <w:t>3-я четверть «Между музыкой разных народов мира нет не переходимых границ»</w:t>
      </w:r>
    </w:p>
    <w:p w:rsidR="00602487" w:rsidRPr="00330CD1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330CD1">
        <w:rPr>
          <w:iCs/>
          <w:color w:val="000000"/>
          <w:kern w:val="2"/>
          <w:sz w:val="20"/>
          <w:szCs w:val="20"/>
          <w:lang w:val="ru-RU" w:eastAsia="hi-IN" w:bidi="hi-IN"/>
        </w:rPr>
        <w:t>«Бульба».</w:t>
      </w:r>
      <w:r w:rsidRPr="00330CD1">
        <w:rPr>
          <w:color w:val="000000"/>
          <w:kern w:val="2"/>
          <w:sz w:val="20"/>
          <w:szCs w:val="20"/>
          <w:lang w:val="ru-RU" w:eastAsia="hi-IN" w:bidi="hi-IN"/>
        </w:rPr>
        <w:t xml:space="preserve"> Белорусская народная песня.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«Камертон».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Норвежская народная мелодия. Русский текст Я.</w:t>
      </w:r>
      <w:r>
        <w:rPr>
          <w:color w:val="000000"/>
          <w:kern w:val="2"/>
          <w:sz w:val="20"/>
          <w:szCs w:val="20"/>
          <w:lang w:eastAsia="hi-IN" w:bidi="hi-IN"/>
        </w:rPr>
        <w:t> 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Серпина.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«Ласточка»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(в азербайджанском стиле). Музыка Р. Бойко, слова В. Викторова.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«Мавриги».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Узбекский народный танец-марш (для исполнения с музыкально-ритмическими движениями).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«Полька». Чешская народная песня-танец. Русский текст В.Викторова 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«Люли, люли, моя крошка». Литовская народная песня, русский текст Ю. Григорьева.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lastRenderedPageBreak/>
        <w:t>«Провожание». Народная песня коми.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«Солдатушки, бравы ребятушки». Русская народная песня.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«Третий танкист». Музыка Т. Попатенко, слова Я. Халецкого.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«Песни и пляски птиц»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из оперы «Снегурочка». Н. Римский-Корсаков.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«Светлячок».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Грузинская народная песня.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«Русская песня», «Итальянская песенка», «Старинная французская песенка», «Немецкая песенка», «Неаполитанская песенка»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из «Детского альбома» для фортепьяно. П. Чайковский.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«Маленький негритенок». 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К. Дебюсси.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«Колыбельная»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из оперы «Порги и Бесс». Д. Гершвин.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«Дело было в Каролине»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(в американском стиле). Музыка Р.</w:t>
      </w:r>
      <w:r>
        <w:rPr>
          <w:color w:val="000000"/>
          <w:kern w:val="2"/>
          <w:sz w:val="20"/>
          <w:szCs w:val="20"/>
          <w:lang w:eastAsia="hi-IN" w:bidi="hi-IN"/>
        </w:rPr>
        <w:t> 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Бойко, слова В. Викторова.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 xml:space="preserve"> «Летите, голуби, летите!». Песня из кинофильма «Мы за мир» музыка И. Дунаевского, слова 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М. Матусовского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«Вариации на русскую тему».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Л. ван Бетховен.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color w:val="000000"/>
          <w:kern w:val="2"/>
          <w:sz w:val="20"/>
          <w:szCs w:val="20"/>
          <w:lang w:val="ru-RU" w:eastAsia="hi-IN" w:bidi="hi-IN"/>
        </w:rPr>
        <w:t>«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Венецианская ночь».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М. Глинка.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«Богдадский праздник и корабль, разбивающийся о скалу с медным всадником».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4-я часть симфонической сюиты «Шехеразада» (</w:t>
      </w:r>
      <w:r>
        <w:rPr>
          <w:color w:val="000000"/>
          <w:kern w:val="2"/>
          <w:sz w:val="20"/>
          <w:szCs w:val="20"/>
          <w:lang w:eastAsia="hi-IN" w:bidi="hi-IN"/>
        </w:rPr>
        <w:t>Allegro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). Н.А. Римский-Корсаков.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«Баллада о детях».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Музыка Н. Финка, слова З. Ямпольского.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«Пойду ль я, выйду ль я».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Русская народная песня (с сопровождением на баяне, ложках, бубне).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«Взял бы я бандуру».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Украинская народная песня в исполнении капеллы бандуристов под управлением Г. Кулябы.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«Плясовая»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из сюиты для оркестра «Восемь русских народных песен». А. Лядов.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«Лявониха».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Белорусский народный танец. Обработка для цимбал с оркестром. Н. Прошко. Солирует на цимбалах А. Славия.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«Это для нас!».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Музыка Т. Попатенко, слова М. Лаписовой.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«Ах маслинца, сметанница».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Русская народная песня.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lastRenderedPageBreak/>
        <w:t xml:space="preserve">«Февраль (Масленица)»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из фортепьянного альбома «Времена года». П. Чайковский.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«Веснянка».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Украинская народная песня.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Концерт № 1 для фортепьяно с оркестром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(главная тема финала). П. Чайковский.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«Свадьба Солнца и Весны».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Музыкальная сказка в стихах. Стихи Поликсены Соловьевой. Музыка М. Кузмина. 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center"/>
        <w:textAlignment w:val="center"/>
        <w:rPr>
          <w:b/>
          <w:bCs/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b/>
          <w:bCs/>
          <w:color w:val="000000"/>
          <w:kern w:val="2"/>
          <w:sz w:val="20"/>
          <w:szCs w:val="20"/>
          <w:lang w:val="ru-RU" w:eastAsia="hi-IN" w:bidi="hi-IN"/>
        </w:rPr>
        <w:t>4-я четверть «Композитор – исполнитель – слушатель»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«Маленькая двухголосная фуга».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И.С. Бах.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Симфония № 40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(соль-минор) (экспозиция 1-й части). В.А. Моцарт.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«Вальс».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А. Грибоедов.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iCs/>
          <w:kern w:val="2"/>
          <w:sz w:val="20"/>
          <w:szCs w:val="20"/>
          <w:lang w:val="ru-RU" w:eastAsia="hi-IN" w:bidi="hi-IN"/>
        </w:rPr>
      </w:pPr>
      <w:r w:rsidRPr="00602487">
        <w:rPr>
          <w:iCs/>
          <w:kern w:val="2"/>
          <w:sz w:val="20"/>
          <w:szCs w:val="20"/>
          <w:lang w:val="ru-RU" w:eastAsia="hi-IN" w:bidi="hi-IN"/>
        </w:rPr>
        <w:t>Сцена Снегурочки с  Морозом и Весною из пролога к опере «Снегурочка». Н.А. Римский-Корсаков.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«Ария Снегурочки» из оперы «Снегурочка». Н. А. Римский-Корсаков.</w:t>
      </w:r>
    </w:p>
    <w:p w:rsidR="00602487" w:rsidRPr="00602487" w:rsidRDefault="00602487" w:rsidP="00602487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2"/>
          <w:sz w:val="20"/>
          <w:szCs w:val="20"/>
          <w:lang w:val="ru-RU" w:eastAsia="hi-IN" w:bidi="hi-IN"/>
        </w:rPr>
      </w:pPr>
      <w:r w:rsidRPr="00602487">
        <w:rPr>
          <w:kern w:val="2"/>
          <w:sz w:val="20"/>
          <w:szCs w:val="20"/>
          <w:lang w:val="ru-RU" w:eastAsia="hi-IN" w:bidi="hi-IN"/>
        </w:rPr>
        <w:t>«Третья песня Леля» из оперы «Снегурочка» Н. А. Римский-Корсаков.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Фрагменты из оперы «Садко»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. Н.А. Римский-Корсаков: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(четвертая картина) – 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«Песня Варяжского гостя»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(бас), 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«Песня Индийского гостя»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(тенор), 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>«Песня Веденецкого гостя»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(баритон);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(шестая картина) – </w:t>
      </w: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«Колыбельная Волховы»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(сопрано). Исполняет Г. Олейниченко.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«Беловежская пуща».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Музыка А. Пахмутовой, слова  Н. Добронравова. Исполняют: ВИА «Песняры»,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 А. Макарский, Большой детский хор под упр. В. Попова, Ф. Гойя (гитара).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«До свиданья, Москва!».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Музыка А.  Пахмутовой, слова Н.</w:t>
      </w:r>
      <w:r>
        <w:rPr>
          <w:color w:val="000000"/>
          <w:kern w:val="2"/>
          <w:sz w:val="20"/>
          <w:szCs w:val="20"/>
          <w:lang w:eastAsia="hi-IN" w:bidi="hi-IN"/>
        </w:rPr>
        <w:t> 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Добронравова. Исполняют: Л. Лещенко и 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color w:val="000000"/>
          <w:kern w:val="2"/>
          <w:sz w:val="20"/>
          <w:szCs w:val="20"/>
          <w:lang w:val="ru-RU" w:eastAsia="hi-IN" w:bidi="hi-IN"/>
        </w:rPr>
        <w:t>Т. Анциферова; Л.</w:t>
      </w:r>
      <w:r>
        <w:rPr>
          <w:color w:val="000000"/>
          <w:kern w:val="2"/>
          <w:sz w:val="20"/>
          <w:szCs w:val="20"/>
          <w:lang w:eastAsia="hi-IN" w:bidi="hi-IN"/>
        </w:rPr>
        <w:t> 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Лещенко и Л. Долина; М. Магамаев; инструментальный ансамбль «Мелодия»; Дмитрий Маликов (инструментальная запись); Ф. Гойя (гитара).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«Поклонимся великим тем годам».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>Музыка А. Пахмутовой, слова М. Львова. Исполняют: Л. Зыкина, И. Кобзон, Н. Басков, Р. Ибрагимов.</w:t>
      </w:r>
    </w:p>
    <w:p w:rsidR="00602487" w:rsidRPr="00602487" w:rsidRDefault="00602487" w:rsidP="00602487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val="ru-RU" w:eastAsia="hi-IN" w:bidi="hi-IN"/>
        </w:r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 «Дом под крышей голубой».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Музыка И. Кирилиной, слова В. Орлова. </w:t>
      </w:r>
    </w:p>
    <w:p w:rsidR="00C67D6E" w:rsidRPr="00330CD1" w:rsidRDefault="00602487" w:rsidP="00330CD1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color w:val="000000"/>
          <w:kern w:val="2"/>
          <w:sz w:val="20"/>
          <w:szCs w:val="20"/>
          <w:lang w:eastAsia="hi-IN" w:bidi="hi-IN"/>
        </w:rPr>
        <w:sectPr w:rsidR="00C67D6E" w:rsidRPr="00330CD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602487">
        <w:rPr>
          <w:iCs/>
          <w:color w:val="000000"/>
          <w:kern w:val="2"/>
          <w:sz w:val="20"/>
          <w:szCs w:val="20"/>
          <w:lang w:val="ru-RU" w:eastAsia="hi-IN" w:bidi="hi-IN"/>
        </w:rPr>
        <w:t xml:space="preserve">«Славься!». </w:t>
      </w:r>
      <w:r w:rsidRPr="00602487">
        <w:rPr>
          <w:color w:val="000000"/>
          <w:kern w:val="2"/>
          <w:sz w:val="20"/>
          <w:szCs w:val="20"/>
          <w:lang w:val="ru-RU" w:eastAsia="hi-IN" w:bidi="hi-IN"/>
        </w:rPr>
        <w:t xml:space="preserve">Хор из оперы «Жизнь за царя (Иван Сусанин)». </w:t>
      </w:r>
      <w:r w:rsidR="00330CD1">
        <w:rPr>
          <w:color w:val="000000"/>
          <w:kern w:val="2"/>
          <w:sz w:val="20"/>
          <w:szCs w:val="20"/>
          <w:lang w:eastAsia="hi-IN" w:bidi="hi-IN"/>
        </w:rPr>
        <w:t>М. Глинка</w:t>
      </w:r>
      <w:bookmarkStart w:id="8" w:name="_GoBack"/>
      <w:bookmarkEnd w:id="8"/>
    </w:p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2673947"/>
      <w:bookmarkEnd w:id="7"/>
    </w:p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E40FD9" w:rsidRPr="00973523" w:rsidRDefault="00E40FD9">
      <w:pPr>
        <w:rPr>
          <w:lang w:val="ru-RU"/>
        </w:rPr>
      </w:pPr>
    </w:p>
    <w:sectPr w:rsidR="00E40FD9" w:rsidRPr="00973523" w:rsidSect="00C67D6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D90" w:rsidRDefault="00775D90" w:rsidP="00973523">
      <w:pPr>
        <w:spacing w:after="0" w:line="240" w:lineRule="auto"/>
      </w:pPr>
      <w:r>
        <w:separator/>
      </w:r>
    </w:p>
  </w:endnote>
  <w:endnote w:type="continuationSeparator" w:id="0">
    <w:p w:rsidR="00775D90" w:rsidRDefault="00775D90" w:rsidP="0097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D90" w:rsidRDefault="00775D90" w:rsidP="00973523">
      <w:pPr>
        <w:spacing w:after="0" w:line="240" w:lineRule="auto"/>
      </w:pPr>
      <w:r>
        <w:separator/>
      </w:r>
    </w:p>
  </w:footnote>
  <w:footnote w:type="continuationSeparator" w:id="0">
    <w:p w:rsidR="00775D90" w:rsidRDefault="00775D90" w:rsidP="009735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D6E"/>
    <w:rsid w:val="000E4B57"/>
    <w:rsid w:val="000E51E8"/>
    <w:rsid w:val="00330CD1"/>
    <w:rsid w:val="00602487"/>
    <w:rsid w:val="006816AD"/>
    <w:rsid w:val="00775D90"/>
    <w:rsid w:val="00865214"/>
    <w:rsid w:val="00887FDE"/>
    <w:rsid w:val="008E11B1"/>
    <w:rsid w:val="00955D10"/>
    <w:rsid w:val="00973523"/>
    <w:rsid w:val="00C67D6E"/>
    <w:rsid w:val="00D479B6"/>
    <w:rsid w:val="00E40FD9"/>
    <w:rsid w:val="00FF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3AC02-0794-4ED3-811A-9AE99FEE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7D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7D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973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73523"/>
  </w:style>
  <w:style w:type="paragraph" w:styleId="af0">
    <w:name w:val="No Spacing"/>
    <w:uiPriority w:val="99"/>
    <w:qFormat/>
    <w:rsid w:val="00602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ext">
    <w:name w:val="Text"/>
    <w:basedOn w:val="a"/>
    <w:next w:val="a"/>
    <w:uiPriority w:val="99"/>
    <w:rsid w:val="00602487"/>
    <w:pPr>
      <w:widowControl w:val="0"/>
      <w:tabs>
        <w:tab w:val="left" w:pos="2040"/>
      </w:tabs>
      <w:suppressAutoHyphens/>
      <w:autoSpaceDE w:val="0"/>
      <w:spacing w:after="0" w:line="220" w:lineRule="atLeast"/>
      <w:ind w:firstLine="283"/>
      <w:jc w:val="both"/>
    </w:pPr>
    <w:rPr>
      <w:rFonts w:ascii="NewtonC" w:eastAsia="Calibri" w:hAnsi="NewtonC" w:cs="NewtonC"/>
      <w:color w:val="000000"/>
      <w:kern w:val="2"/>
      <w:sz w:val="21"/>
      <w:szCs w:val="21"/>
      <w:lang w:val="ru-RU" w:eastAsia="hi-IN" w:bidi="hi-IN"/>
    </w:rPr>
  </w:style>
  <w:style w:type="paragraph" w:customStyle="1" w:styleId="af1">
    <w:name w:val="[ ]"/>
    <w:uiPriority w:val="99"/>
    <w:rsid w:val="00602487"/>
    <w:pPr>
      <w:widowControl w:val="0"/>
      <w:suppressAutoHyphens/>
      <w:autoSpaceDE w:val="0"/>
      <w:spacing w:after="0" w:line="288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ru-RU" w:eastAsia="hi-IN" w:bidi="hi-IN"/>
    </w:rPr>
  </w:style>
  <w:style w:type="paragraph" w:customStyle="1" w:styleId="Textbo1">
    <w:name w:val="Text_b/o1"/>
    <w:basedOn w:val="a"/>
    <w:next w:val="a"/>
    <w:uiPriority w:val="99"/>
    <w:rsid w:val="00602487"/>
    <w:pPr>
      <w:widowControl w:val="0"/>
      <w:tabs>
        <w:tab w:val="left" w:pos="2040"/>
      </w:tabs>
      <w:suppressAutoHyphens/>
      <w:autoSpaceDE w:val="0"/>
      <w:spacing w:after="0" w:line="220" w:lineRule="atLeast"/>
      <w:jc w:val="both"/>
    </w:pPr>
    <w:rPr>
      <w:rFonts w:ascii="NewtonC" w:eastAsia="Calibri" w:hAnsi="NewtonC" w:cs="NewtonC"/>
      <w:color w:val="000000"/>
      <w:kern w:val="2"/>
      <w:sz w:val="21"/>
      <w:szCs w:val="2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4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66</Pages>
  <Words>15095</Words>
  <Characters>86042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100936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2023-09-02T04:12:00Z</dcterms:created>
  <dcterms:modified xsi:type="dcterms:W3CDTF">2024-09-05T17:41:00Z</dcterms:modified>
</cp:coreProperties>
</file>